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18" w:rsidRDefault="00CE0FF0" w:rsidP="00CE0FF0">
      <w:pPr>
        <w:rPr>
          <w:rFonts w:ascii="Helvetica" w:hAnsi="Helvetica" w:cs="Helvetica"/>
          <w:bCs/>
          <w:sz w:val="40"/>
          <w:szCs w:val="40"/>
        </w:rPr>
      </w:pPr>
      <w:r w:rsidRPr="00CE0FF0">
        <w:rPr>
          <w:rFonts w:ascii="Helvetica" w:hAnsi="Helvetica" w:cs="Helvetica"/>
          <w:bCs/>
          <w:sz w:val="40"/>
          <w:szCs w:val="40"/>
        </w:rPr>
        <w:t>Häfele presenteert zich met uniek designmeubel en workshops bij Broeinest</w:t>
      </w:r>
    </w:p>
    <w:p w:rsidR="00CE0FF0" w:rsidRDefault="00CE0FF0" w:rsidP="00CE0FF0">
      <w:pPr>
        <w:rPr>
          <w:rFonts w:ascii="Helvetica" w:hAnsi="Helvetica" w:cs="Helvetica"/>
          <w:bCs/>
          <w:sz w:val="40"/>
          <w:szCs w:val="40"/>
        </w:rPr>
      </w:pPr>
    </w:p>
    <w:p w:rsidR="009A775F" w:rsidRPr="00A33062" w:rsidRDefault="00CE0FF0" w:rsidP="00B837C0">
      <w:pPr>
        <w:rPr>
          <w:rFonts w:asciiTheme="minorHAnsi" w:hAnsiTheme="minorHAnsi" w:cstheme="minorHAnsi"/>
          <w:b/>
        </w:rPr>
      </w:pPr>
      <w:r w:rsidRPr="00CE0FF0">
        <w:rPr>
          <w:rFonts w:asciiTheme="minorHAnsi" w:hAnsiTheme="minorHAnsi" w:cstheme="minorHAnsi"/>
        </w:rPr>
        <w:t xml:space="preserve">Häfele heeft een uniek designmeubel ontworpen voor Broeinest, dé materialenbibliotheek en ontmoetingsplek voor interieurprofessionals. Het designmeubel is een inspirerend visitekaartje van Häfele: een echte blikvanger met verschillende types ledverlichting, stijlvolle en verrassende grepen en ruimtebesparend meubelbeslag. En natuurlijk met diverse voorbeelden van de drie basis openingswijzen van een meubel: draaien, </w:t>
      </w:r>
      <w:r w:rsidR="00A17604">
        <w:rPr>
          <w:rFonts w:asciiTheme="minorHAnsi" w:hAnsiTheme="minorHAnsi" w:cstheme="minorHAnsi"/>
        </w:rPr>
        <w:t>uitklappen</w:t>
      </w:r>
      <w:r w:rsidRPr="00CE0FF0">
        <w:rPr>
          <w:rFonts w:asciiTheme="minorHAnsi" w:hAnsiTheme="minorHAnsi" w:cstheme="minorHAnsi"/>
        </w:rPr>
        <w:t xml:space="preserve"> of schuiven. Zo kunnen interieurarchitecten, interieurbouwers en opdrachtgevers zelf ontdekken wat er allemaal mogelijk is met Häfele en nieuwe toepassingen leren kennen die helpen hun ontwerp optimaal tot leven te brengen</w:t>
      </w:r>
    </w:p>
    <w:p w:rsidR="00F82418" w:rsidRPr="00A33062" w:rsidRDefault="00F82418" w:rsidP="00F82418">
      <w:pPr>
        <w:rPr>
          <w:rFonts w:asciiTheme="minorHAnsi" w:hAnsiTheme="minorHAnsi" w:cstheme="minorHAnsi"/>
        </w:rPr>
      </w:pPr>
    </w:p>
    <w:p w:rsidR="00F82418" w:rsidRPr="00652543" w:rsidRDefault="00CE0FF0" w:rsidP="00F82418">
      <w:pPr>
        <w:rPr>
          <w:rFonts w:asciiTheme="minorHAnsi" w:hAnsiTheme="minorHAnsi" w:cstheme="minorHAnsi"/>
          <w:b/>
          <w:bCs/>
        </w:rPr>
      </w:pPr>
      <w:r w:rsidRPr="00CE0FF0">
        <w:rPr>
          <w:rFonts w:asciiTheme="minorHAnsi" w:hAnsiTheme="minorHAnsi" w:cstheme="minorHAnsi"/>
          <w:b/>
          <w:bCs/>
        </w:rPr>
        <w:t>Zelf ervaren en kennis vergroten</w:t>
      </w:r>
    </w:p>
    <w:p w:rsidR="00CE0FF0" w:rsidRDefault="00CE0FF0" w:rsidP="00CE0FF0">
      <w:pPr>
        <w:rPr>
          <w:rFonts w:asciiTheme="minorHAnsi" w:hAnsiTheme="minorHAnsi" w:cstheme="minorHAnsi"/>
        </w:rPr>
      </w:pPr>
      <w:r w:rsidRPr="00CE0FF0">
        <w:rPr>
          <w:rFonts w:asciiTheme="minorHAnsi" w:hAnsiTheme="minorHAnsi" w:cstheme="minorHAnsi"/>
        </w:rPr>
        <w:t xml:space="preserve">Broeinest telt inmiddels vier veel bezochte vestigingen in Amsterdam, Rotterdam, Eindhoven en Utrecht en focust zich m.n. op interieurarchitecten. Reden voor Häfele om een samenwerking met Broeinest aan te gaan en in elke vestiging een net iets andere variant van het designmeubel te plaatsen. </w:t>
      </w:r>
    </w:p>
    <w:p w:rsidR="00CE0FF0" w:rsidRPr="00CE0FF0" w:rsidRDefault="00CE0FF0" w:rsidP="00CE0FF0">
      <w:pPr>
        <w:rPr>
          <w:rFonts w:asciiTheme="minorHAnsi" w:hAnsiTheme="minorHAnsi" w:cstheme="minorHAnsi"/>
        </w:rPr>
      </w:pPr>
    </w:p>
    <w:p w:rsidR="00B837C0" w:rsidRPr="00A33062" w:rsidRDefault="00CE0FF0" w:rsidP="00CE0FF0">
      <w:pPr>
        <w:rPr>
          <w:rFonts w:asciiTheme="minorHAnsi" w:hAnsiTheme="minorHAnsi" w:cstheme="minorHAnsi"/>
        </w:rPr>
      </w:pPr>
      <w:r w:rsidRPr="00CE0FF0">
        <w:rPr>
          <w:rFonts w:asciiTheme="minorHAnsi" w:hAnsiTheme="minorHAnsi" w:cstheme="minorHAnsi"/>
        </w:rPr>
        <w:t>Häfele verzorgt ook met regelmaat trainingen bij Broeinest, zoals bijv. de Workshop Meubelverlichting, waar Häfele interieurprofessionals laat zien wat verlichting kan doen voor je meubelontwerp, hoe gemakkelijk het aansluiten en inbouwen is en dat ook de draadloze connectiviteit een peulenschil is</w:t>
      </w:r>
    </w:p>
    <w:p w:rsidR="0006756A" w:rsidRDefault="0006756A" w:rsidP="00F82418">
      <w:pPr>
        <w:rPr>
          <w:rFonts w:asciiTheme="minorHAnsi" w:hAnsiTheme="minorHAnsi" w:cstheme="minorHAnsi"/>
          <w:b/>
          <w:bCs/>
        </w:rPr>
      </w:pPr>
    </w:p>
    <w:p w:rsidR="00CE0FF0" w:rsidRPr="00A33062" w:rsidRDefault="00CE0FF0" w:rsidP="00F82418">
      <w:pPr>
        <w:rPr>
          <w:rFonts w:asciiTheme="minorHAnsi" w:hAnsiTheme="minorHAnsi" w:cstheme="minorHAnsi"/>
          <w:b/>
          <w:bCs/>
        </w:rPr>
      </w:pPr>
    </w:p>
    <w:p w:rsidR="00BF5BFF" w:rsidRPr="0073515A" w:rsidRDefault="00CE0FF0" w:rsidP="00F82418">
      <w:pPr>
        <w:rPr>
          <w:rFonts w:asciiTheme="minorHAnsi" w:hAnsiTheme="minorHAnsi" w:cstheme="minorHAnsi"/>
          <w:b/>
          <w:bCs/>
        </w:rPr>
      </w:pPr>
      <w:r w:rsidRPr="00CE0FF0">
        <w:rPr>
          <w:rFonts w:asciiTheme="minorHAnsi" w:hAnsiTheme="minorHAnsi" w:cstheme="minorHAnsi"/>
          <w:b/>
          <w:bCs/>
        </w:rPr>
        <w:t>Inspiratie op een inspirerende plek</w:t>
      </w:r>
    </w:p>
    <w:p w:rsidR="00CE0FF0" w:rsidRPr="001223CB" w:rsidRDefault="00CE0FF0" w:rsidP="00CE0FF0">
      <w:pPr>
        <w:rPr>
          <w:rFonts w:cstheme="minorHAnsi"/>
        </w:rPr>
      </w:pPr>
      <w:r w:rsidRPr="00227372">
        <w:rPr>
          <w:rFonts w:cstheme="minorHAnsi"/>
        </w:rPr>
        <w:t>Broeinest is een plek voor inspiratie en Häfele doet daar met dit unieke designmeubel nog een schepje bovenop. Het meubel bevat een keur aan esthetische toepassingen en</w:t>
      </w:r>
      <w:r w:rsidRPr="00FB6CB0">
        <w:rPr>
          <w:rFonts w:cstheme="minorHAnsi"/>
        </w:rPr>
        <w:t xml:space="preserve"> technische oplossingen. </w:t>
      </w:r>
      <w:r w:rsidRPr="001223CB">
        <w:rPr>
          <w:rFonts w:cstheme="minorHAnsi"/>
        </w:rPr>
        <w:t>Bovendien zijn in het designmeubel handige displays verwerkt met praktische en inspirerende informatie.</w:t>
      </w:r>
    </w:p>
    <w:p w:rsidR="00F82418" w:rsidRDefault="00CE0FF0" w:rsidP="00CE0FF0">
      <w:pPr>
        <w:rPr>
          <w:rFonts w:asciiTheme="minorHAnsi" w:hAnsiTheme="minorHAnsi" w:cstheme="minorHAnsi"/>
        </w:rPr>
      </w:pPr>
      <w:r w:rsidRPr="00FD17B0">
        <w:rPr>
          <w:rFonts w:cstheme="minorHAnsi"/>
        </w:rPr>
        <w:t xml:space="preserve">Zo kunnen professionals direct zien en voelen </w:t>
      </w:r>
      <w:r>
        <w:rPr>
          <w:rFonts w:cstheme="minorHAnsi"/>
        </w:rPr>
        <w:t xml:space="preserve">hoe </w:t>
      </w:r>
      <w:r w:rsidRPr="00FD17B0">
        <w:rPr>
          <w:rFonts w:cstheme="minorHAnsi"/>
        </w:rPr>
        <w:t xml:space="preserve">de verschillende </w:t>
      </w:r>
      <w:r w:rsidRPr="00FB6CB0">
        <w:rPr>
          <w:rFonts w:cstheme="minorHAnsi"/>
        </w:rPr>
        <w:t xml:space="preserve">Häfele producten </w:t>
      </w:r>
      <w:r>
        <w:rPr>
          <w:rFonts w:cstheme="minorHAnsi"/>
        </w:rPr>
        <w:t>hun ontwerp kunnen versterken</w:t>
      </w:r>
      <w:r w:rsidRPr="00FD17B0">
        <w:rPr>
          <w:rFonts w:cstheme="minorHAnsi"/>
        </w:rPr>
        <w:t>. En welke - vaak ongekende - mogelijkheden</w:t>
      </w:r>
      <w:r w:rsidRPr="00FB6CB0">
        <w:rPr>
          <w:rFonts w:cstheme="minorHAnsi"/>
        </w:rPr>
        <w:t xml:space="preserve"> er zijn om beslag of verlichting toe te passen. Zo krijgt elke professional in feite een inspirerende demonstratie-op-maat: het Häfele designmeubel nodigt uit om zelf op zoek te gaan </w:t>
      </w:r>
      <w:r>
        <w:rPr>
          <w:rFonts w:cstheme="minorHAnsi"/>
        </w:rPr>
        <w:t xml:space="preserve">naar </w:t>
      </w:r>
      <w:r w:rsidRPr="00FD17B0">
        <w:rPr>
          <w:rFonts w:cstheme="minorHAnsi"/>
        </w:rPr>
        <w:t xml:space="preserve">nieuwe ideeën en </w:t>
      </w:r>
      <w:r w:rsidRPr="00FB6CB0">
        <w:rPr>
          <w:rFonts w:cstheme="minorHAnsi"/>
        </w:rPr>
        <w:t>creatieve effecten.</w:t>
      </w:r>
      <w:r w:rsidR="0006756A" w:rsidRPr="00A33062">
        <w:rPr>
          <w:rFonts w:asciiTheme="minorHAnsi" w:hAnsiTheme="minorHAnsi" w:cstheme="minorHAnsi"/>
        </w:rPr>
        <w:t xml:space="preserve"> </w:t>
      </w:r>
    </w:p>
    <w:p w:rsidR="003974A0" w:rsidRPr="00A33062" w:rsidRDefault="003974A0" w:rsidP="00CE0FF0">
      <w:pPr>
        <w:rPr>
          <w:rFonts w:asciiTheme="minorHAnsi" w:hAnsiTheme="minorHAnsi" w:cstheme="minorHAnsi"/>
        </w:rPr>
      </w:pPr>
    </w:p>
    <w:p w:rsidR="00CE0FF0" w:rsidRPr="006A391D" w:rsidRDefault="00CE0FF0" w:rsidP="00CE0FF0">
      <w:pPr>
        <w:rPr>
          <w:rFonts w:cstheme="minorHAnsi"/>
        </w:rPr>
      </w:pPr>
      <w:r w:rsidRPr="006A391D">
        <w:rPr>
          <w:rFonts w:cstheme="minorHAnsi"/>
          <w:b/>
        </w:rPr>
        <w:lastRenderedPageBreak/>
        <w:t>Afspraak maken</w:t>
      </w:r>
    </w:p>
    <w:p w:rsidR="00CE0FF0" w:rsidRPr="00FD17B0" w:rsidRDefault="00CE0FF0" w:rsidP="00CE0FF0">
      <w:pPr>
        <w:rPr>
          <w:rFonts w:cstheme="minorHAnsi"/>
        </w:rPr>
      </w:pPr>
      <w:r w:rsidRPr="006A391D">
        <w:rPr>
          <w:rFonts w:cstheme="minorHAnsi"/>
        </w:rPr>
        <w:t xml:space="preserve">Nieuwsgierig geworden? Kom gerust lang. Op elke vestiging van Broeinest zijn medewerkers die je graag wegwijs maken. Maak een afspraak op </w:t>
      </w:r>
      <w:hyperlink r:id="rId8" w:history="1">
        <w:r w:rsidRPr="00FD17B0">
          <w:rPr>
            <w:rStyle w:val="Hyperlink"/>
            <w:rFonts w:cstheme="minorHAnsi"/>
          </w:rPr>
          <w:t>www.broeinest.nl</w:t>
        </w:r>
      </w:hyperlink>
    </w:p>
    <w:p w:rsidR="00CE0FF0" w:rsidRPr="00FB6CB0" w:rsidRDefault="00CE0FF0" w:rsidP="00CE0FF0">
      <w:pPr>
        <w:rPr>
          <w:rFonts w:cstheme="minorHAnsi"/>
        </w:rPr>
      </w:pPr>
    </w:p>
    <w:p w:rsidR="003974A0" w:rsidRDefault="003974A0">
      <w:pPr>
        <w:pBdr>
          <w:top w:val="none" w:sz="0" w:space="0" w:color="auto"/>
          <w:left w:val="none" w:sz="0" w:space="0" w:color="auto"/>
          <w:bottom w:val="none" w:sz="0" w:space="0" w:color="auto"/>
          <w:right w:val="none" w:sz="0" w:space="0" w:color="auto"/>
          <w:between w:val="none" w:sz="0" w:space="0" w:color="auto"/>
          <w:bar w:val="none" w:sz="0" w:color="auto"/>
        </w:pBdr>
        <w:rPr>
          <w:rFonts w:cstheme="minorHAnsi"/>
          <w:b/>
        </w:rPr>
      </w:pPr>
      <w:r>
        <w:rPr>
          <w:rFonts w:cstheme="minorHAnsi"/>
          <w:b/>
        </w:rPr>
        <w:br w:type="page"/>
      </w:r>
    </w:p>
    <w:p w:rsidR="00CE0FF0" w:rsidRPr="00FB6CB0" w:rsidRDefault="00CE0FF0" w:rsidP="00CE0FF0">
      <w:pPr>
        <w:rPr>
          <w:rFonts w:cstheme="minorHAnsi"/>
          <w:b/>
        </w:rPr>
      </w:pPr>
      <w:bookmarkStart w:id="0" w:name="_GoBack"/>
      <w:bookmarkEnd w:id="0"/>
      <w:r w:rsidRPr="00FB6CB0">
        <w:rPr>
          <w:rFonts w:cstheme="minorHAnsi"/>
          <w:b/>
        </w:rPr>
        <w:t>Meer weten?</w:t>
      </w:r>
    </w:p>
    <w:p w:rsidR="00CE0FF0" w:rsidRPr="00FD17B0" w:rsidRDefault="00CE0FF0" w:rsidP="00CE0FF0">
      <w:pPr>
        <w:rPr>
          <w:rFonts w:cstheme="minorHAnsi"/>
        </w:rPr>
      </w:pPr>
      <w:r w:rsidRPr="00FB6CB0">
        <w:rPr>
          <w:rFonts w:cstheme="minorHAnsi"/>
        </w:rPr>
        <w:t xml:space="preserve">Kijk voor nog meer inspiratie en producten en diensten op de website van Häfele: </w:t>
      </w:r>
      <w:hyperlink r:id="rId9" w:history="1">
        <w:r w:rsidRPr="00FD17B0">
          <w:rPr>
            <w:rStyle w:val="Hyperlink"/>
            <w:rFonts w:cstheme="minorHAnsi"/>
          </w:rPr>
          <w:t>www.hafele.nl</w:t>
        </w:r>
      </w:hyperlink>
    </w:p>
    <w:p w:rsidR="00CE0FF0" w:rsidRPr="00FB6CB0" w:rsidRDefault="00CE0FF0" w:rsidP="00CE0FF0">
      <w:pPr>
        <w:rPr>
          <w:rFonts w:cstheme="minorHAnsi"/>
        </w:rPr>
      </w:pPr>
      <w:r w:rsidRPr="00FB6CB0">
        <w:rPr>
          <w:rFonts w:cstheme="minorHAnsi"/>
        </w:rPr>
        <w:t xml:space="preserve">Daar staan bovendien handige tools, zoals CAD/CAM-data, </w:t>
      </w:r>
      <w:proofErr w:type="spellStart"/>
      <w:r w:rsidRPr="00FB6CB0">
        <w:rPr>
          <w:rFonts w:cstheme="minorHAnsi"/>
        </w:rPr>
        <w:t>configuratoren</w:t>
      </w:r>
      <w:proofErr w:type="spellEnd"/>
      <w:r w:rsidRPr="00FB6CB0">
        <w:rPr>
          <w:rFonts w:cstheme="minorHAnsi"/>
        </w:rPr>
        <w:t xml:space="preserve">, productadviseurs, </w:t>
      </w:r>
      <w:proofErr w:type="spellStart"/>
      <w:r w:rsidRPr="00FB6CB0">
        <w:rPr>
          <w:rFonts w:cstheme="minorHAnsi"/>
        </w:rPr>
        <w:t>augmented</w:t>
      </w:r>
      <w:proofErr w:type="spellEnd"/>
      <w:r w:rsidRPr="00FB6CB0">
        <w:rPr>
          <w:rFonts w:cstheme="minorHAnsi"/>
        </w:rPr>
        <w:t xml:space="preserve"> </w:t>
      </w:r>
      <w:proofErr w:type="spellStart"/>
      <w:r w:rsidRPr="00FB6CB0">
        <w:rPr>
          <w:rFonts w:cstheme="minorHAnsi"/>
        </w:rPr>
        <w:t>reality</w:t>
      </w:r>
      <w:proofErr w:type="spellEnd"/>
      <w:r w:rsidRPr="00FB6CB0">
        <w:rPr>
          <w:rFonts w:cstheme="minorHAnsi"/>
        </w:rPr>
        <w:t xml:space="preserve"> apps, handleidingen, real-time voorraadinformatie en alle informatie over bestellingen.</w:t>
      </w: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3974A0" w:rsidRDefault="003974A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3974A0" w:rsidRDefault="003974A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noProof/>
          <w:bdr w:val="none" w:sz="0" w:space="0" w:color="auto"/>
          <w:lang w:eastAsia="nl-NL"/>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simplePos x="0" y="0"/>
                <wp:positionH relativeFrom="column">
                  <wp:posOffset>30368</wp:posOffset>
                </wp:positionH>
                <wp:positionV relativeFrom="paragraph">
                  <wp:posOffset>19330</wp:posOffset>
                </wp:positionV>
                <wp:extent cx="6096000" cy="27590"/>
                <wp:effectExtent l="0" t="0" r="19050" b="29845"/>
                <wp:wrapNone/>
                <wp:docPr id="7" name="Rechte verbindingslijn 7"/>
                <wp:cNvGraphicFramePr/>
                <a:graphic xmlns:a="http://schemas.openxmlformats.org/drawingml/2006/main">
                  <a:graphicData uri="http://schemas.microsoft.com/office/word/2010/wordprocessingShape">
                    <wps:wsp>
                      <wps:cNvCnPr/>
                      <wps:spPr>
                        <a:xfrm>
                          <a:off x="0" y="0"/>
                          <a:ext cx="6096000" cy="2759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18E93" id="Rechte verbindingslijn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48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" strokecolor="#bfbfbf [2412]"/>
            </w:pict>
          </mc:Fallback>
        </mc:AlternateContent>
      </w:r>
    </w:p>
    <w:p w:rsidR="00CE0FF0" w:rsidRDefault="00CE0FF0"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rsidR="0045424C" w:rsidRPr="005058E2" w:rsidRDefault="0045424C"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5058E2">
        <w:rPr>
          <w:rFonts w:asciiTheme="minorHAnsi" w:hAnsiTheme="minorHAnsi" w:cstheme="minorHAnsi"/>
          <w:b/>
        </w:rPr>
        <w:t>Noot voor de redactie:</w:t>
      </w:r>
    </w:p>
    <w:p w:rsidR="0045424C" w:rsidRPr="005058E2" w:rsidRDefault="0045424C" w:rsidP="0045424C">
      <w:pPr>
        <w:rPr>
          <w:rFonts w:asciiTheme="minorHAnsi" w:hAnsiTheme="minorHAnsi" w:cstheme="minorHAnsi"/>
          <w:color w:val="55575B"/>
          <w:sz w:val="21"/>
          <w:szCs w:val="21"/>
          <w:shd w:val="clear" w:color="auto" w:fill="FFFFFF"/>
        </w:rPr>
      </w:pPr>
      <w:r w:rsidRPr="005058E2">
        <w:rPr>
          <w:rFonts w:asciiTheme="minorHAnsi" w:hAnsiTheme="minorHAnsi" w:cstheme="minorHAnsi"/>
          <w:color w:val="55575B"/>
          <w:sz w:val="21"/>
          <w:szCs w:val="21"/>
          <w:shd w:val="clear" w:color="auto" w:fill="FFFFFF"/>
        </w:rPr>
        <w:t>Voor meer informatie kunt u contact opnemen met:</w:t>
      </w:r>
    </w:p>
    <w:p w:rsidR="0045424C" w:rsidRPr="0045424C" w:rsidRDefault="0045424C" w:rsidP="0045424C">
      <w:pPr>
        <w:rPr>
          <w:rFonts w:asciiTheme="minorHAnsi" w:hAnsiTheme="minorHAnsi" w:cstheme="minorHAnsi"/>
          <w:color w:val="55575B"/>
          <w:sz w:val="21"/>
          <w:szCs w:val="21"/>
          <w:shd w:val="clear" w:color="auto" w:fill="FFFFFF"/>
          <w:lang w:val="en-US"/>
        </w:rPr>
      </w:pPr>
      <w:r w:rsidRPr="0045424C">
        <w:rPr>
          <w:rFonts w:asciiTheme="minorHAnsi" w:hAnsiTheme="minorHAnsi" w:cstheme="minorHAnsi"/>
          <w:color w:val="55575B"/>
          <w:sz w:val="21"/>
          <w:szCs w:val="21"/>
          <w:shd w:val="clear" w:color="auto" w:fill="FFFFFF"/>
          <w:lang w:val="en-US"/>
        </w:rPr>
        <w:t>Marieke de Jong,</w:t>
      </w:r>
      <w:r w:rsidRPr="0045424C">
        <w:rPr>
          <w:lang w:val="en-US"/>
        </w:rPr>
        <w:t xml:space="preserve"> </w:t>
      </w:r>
      <w:r w:rsidRPr="0045424C">
        <w:rPr>
          <w:rFonts w:asciiTheme="minorHAnsi" w:hAnsiTheme="minorHAnsi" w:cstheme="minorHAnsi"/>
          <w:color w:val="55575B"/>
          <w:sz w:val="21"/>
          <w:szCs w:val="21"/>
          <w:shd w:val="clear" w:color="auto" w:fill="FFFFFF"/>
          <w:lang w:val="en-US"/>
        </w:rPr>
        <w:t xml:space="preserve">Marketing &amp; Communications Manager  </w:t>
      </w:r>
    </w:p>
    <w:p w:rsidR="0045424C" w:rsidRDefault="0045424C" w:rsidP="0045424C">
      <w:pPr>
        <w:rPr>
          <w:rFonts w:asciiTheme="minorHAnsi" w:hAnsiTheme="minorHAnsi" w:cstheme="minorHAnsi"/>
          <w:color w:val="55575B"/>
          <w:sz w:val="21"/>
          <w:szCs w:val="21"/>
          <w:shd w:val="clear" w:color="auto" w:fill="FFFFFF"/>
          <w:lang w:val="en-US"/>
        </w:rPr>
      </w:pPr>
      <w:r w:rsidRPr="00704F2A">
        <w:rPr>
          <w:rFonts w:asciiTheme="minorHAnsi" w:hAnsiTheme="minorHAnsi" w:cstheme="minorHAnsi"/>
          <w:color w:val="55575B"/>
          <w:sz w:val="21"/>
          <w:szCs w:val="21"/>
          <w:shd w:val="clear" w:color="auto" w:fill="FFFFFF"/>
          <w:lang w:val="en-US"/>
        </w:rPr>
        <w:t xml:space="preserve">Email: </w:t>
      </w:r>
      <w:hyperlink r:id="rId10" w:history="1">
        <w:r w:rsidRPr="00704F2A">
          <w:rPr>
            <w:rStyle w:val="Hyperlink"/>
            <w:rFonts w:asciiTheme="minorHAnsi" w:hAnsiTheme="minorHAnsi" w:cstheme="minorHAnsi"/>
            <w:sz w:val="21"/>
            <w:szCs w:val="21"/>
            <w:shd w:val="clear" w:color="auto" w:fill="FFFFFF"/>
            <w:lang w:val="en-US"/>
          </w:rPr>
          <w:t>Marieke.deJong@hafele.nl</w:t>
        </w:r>
      </w:hyperlink>
      <w:r w:rsidRPr="00704F2A">
        <w:rPr>
          <w:rFonts w:asciiTheme="minorHAnsi" w:hAnsiTheme="minorHAnsi" w:cstheme="minorHAnsi"/>
          <w:color w:val="55575B"/>
          <w:sz w:val="21"/>
          <w:szCs w:val="21"/>
          <w:shd w:val="clear" w:color="auto" w:fill="FFFFFF"/>
          <w:lang w:val="en-US"/>
        </w:rPr>
        <w:t xml:space="preserve">, </w:t>
      </w:r>
      <w:r>
        <w:rPr>
          <w:rFonts w:asciiTheme="minorHAnsi" w:hAnsiTheme="minorHAnsi" w:cstheme="minorHAnsi"/>
          <w:color w:val="55575B"/>
          <w:sz w:val="21"/>
          <w:szCs w:val="21"/>
          <w:shd w:val="clear" w:color="auto" w:fill="FFFFFF"/>
          <w:lang w:val="en-US"/>
        </w:rPr>
        <w:t xml:space="preserve"> </w:t>
      </w:r>
      <w:proofErr w:type="spellStart"/>
      <w:r>
        <w:rPr>
          <w:rFonts w:asciiTheme="minorHAnsi" w:hAnsiTheme="minorHAnsi" w:cstheme="minorHAnsi"/>
          <w:color w:val="55575B"/>
          <w:sz w:val="21"/>
          <w:szCs w:val="21"/>
          <w:shd w:val="clear" w:color="auto" w:fill="FFFFFF"/>
          <w:lang w:val="en-US"/>
        </w:rPr>
        <w:t>tel</w:t>
      </w:r>
      <w:proofErr w:type="spellEnd"/>
      <w:r>
        <w:rPr>
          <w:rFonts w:asciiTheme="minorHAnsi" w:hAnsiTheme="minorHAnsi" w:cstheme="minorHAnsi"/>
          <w:color w:val="55575B"/>
          <w:sz w:val="21"/>
          <w:szCs w:val="21"/>
          <w:shd w:val="clear" w:color="auto" w:fill="FFFFFF"/>
          <w:lang w:val="en-US"/>
        </w:rPr>
        <w:t>:  0</w:t>
      </w:r>
      <w:r w:rsidRPr="00704F2A">
        <w:rPr>
          <w:rFonts w:asciiTheme="minorHAnsi" w:hAnsiTheme="minorHAnsi" w:cstheme="minorHAnsi"/>
          <w:color w:val="55575B"/>
          <w:sz w:val="21"/>
          <w:szCs w:val="21"/>
          <w:shd w:val="clear" w:color="auto" w:fill="FFFFFF"/>
          <w:lang w:val="en-US"/>
        </w:rPr>
        <w:t>55-5384613</w:t>
      </w:r>
      <w:r>
        <w:rPr>
          <w:rFonts w:asciiTheme="minorHAnsi" w:hAnsiTheme="minorHAnsi" w:cstheme="minorHAnsi"/>
          <w:color w:val="55575B"/>
          <w:sz w:val="21"/>
          <w:szCs w:val="21"/>
          <w:shd w:val="clear" w:color="auto" w:fill="FFFFFF"/>
          <w:lang w:val="en-US"/>
        </w:rPr>
        <w:t xml:space="preserve">, </w:t>
      </w:r>
      <w:proofErr w:type="spellStart"/>
      <w:r>
        <w:rPr>
          <w:rFonts w:asciiTheme="minorHAnsi" w:hAnsiTheme="minorHAnsi" w:cstheme="minorHAnsi"/>
          <w:color w:val="55575B"/>
          <w:sz w:val="21"/>
          <w:szCs w:val="21"/>
          <w:shd w:val="clear" w:color="auto" w:fill="FFFFFF"/>
          <w:lang w:val="en-US"/>
        </w:rPr>
        <w:t>mobiel</w:t>
      </w:r>
      <w:proofErr w:type="spellEnd"/>
      <w:r>
        <w:rPr>
          <w:rFonts w:asciiTheme="minorHAnsi" w:hAnsiTheme="minorHAnsi" w:cstheme="minorHAnsi"/>
          <w:color w:val="55575B"/>
          <w:sz w:val="21"/>
          <w:szCs w:val="21"/>
          <w:shd w:val="clear" w:color="auto" w:fill="FFFFFF"/>
          <w:lang w:val="en-US"/>
        </w:rPr>
        <w:t>: 0</w:t>
      </w:r>
      <w:r w:rsidRPr="00704F2A">
        <w:rPr>
          <w:rFonts w:asciiTheme="minorHAnsi" w:hAnsiTheme="minorHAnsi" w:cstheme="minorHAnsi"/>
          <w:color w:val="55575B"/>
          <w:sz w:val="21"/>
          <w:szCs w:val="21"/>
          <w:shd w:val="clear" w:color="auto" w:fill="FFFFFF"/>
          <w:lang w:val="en-US"/>
        </w:rPr>
        <w:t>68 2814 514</w:t>
      </w:r>
    </w:p>
    <w:p w:rsidR="0045424C" w:rsidRPr="00704F2A" w:rsidRDefault="0045424C" w:rsidP="0045424C">
      <w:pPr>
        <w:rPr>
          <w:rFonts w:asciiTheme="minorHAnsi" w:hAnsiTheme="minorHAnsi" w:cstheme="minorHAnsi"/>
          <w:color w:val="55575B"/>
          <w:sz w:val="21"/>
          <w:szCs w:val="21"/>
          <w:shd w:val="clear" w:color="auto" w:fill="FFFFFF"/>
          <w:lang w:val="en-US"/>
        </w:rPr>
      </w:pPr>
    </w:p>
    <w:p w:rsidR="0045424C" w:rsidRDefault="0045424C" w:rsidP="0045424C">
      <w:pPr>
        <w:rPr>
          <w:rFonts w:asciiTheme="minorHAnsi" w:hAnsiTheme="minorHAnsi" w:cstheme="minorHAnsi"/>
          <w:color w:val="55575B"/>
          <w:sz w:val="21"/>
          <w:szCs w:val="21"/>
          <w:shd w:val="clear" w:color="auto" w:fill="FFFFFF"/>
        </w:rPr>
      </w:pPr>
      <w:r>
        <w:rPr>
          <w:rFonts w:asciiTheme="minorHAnsi" w:hAnsiTheme="minorHAnsi" w:cstheme="minorHAnsi"/>
          <w:sz w:val="21"/>
          <w:szCs w:val="21"/>
          <w:shd w:val="clear" w:color="auto" w:fill="FFFFFF"/>
        </w:rPr>
        <w:t>Afbeeldingen</w:t>
      </w:r>
      <w:r w:rsidRPr="005058E2">
        <w:rPr>
          <w:rFonts w:asciiTheme="minorHAnsi" w:hAnsiTheme="minorHAnsi" w:cstheme="minorHAnsi"/>
          <w:sz w:val="21"/>
          <w:szCs w:val="21"/>
          <w:shd w:val="clear" w:color="auto" w:fill="FFFFFF"/>
        </w:rPr>
        <w:t xml:space="preserve"> in bijlage</w:t>
      </w:r>
      <w:r w:rsidRPr="005058E2">
        <w:rPr>
          <w:rFonts w:asciiTheme="minorHAnsi" w:hAnsiTheme="minorHAnsi" w:cstheme="minorHAnsi"/>
          <w:color w:val="55575B"/>
          <w:sz w:val="21"/>
          <w:szCs w:val="21"/>
          <w:shd w:val="clear" w:color="auto" w:fill="FFFFFF"/>
        </w:rPr>
        <w:t>: rechtenvrij en gratis te gebruiken</w:t>
      </w:r>
      <w:r>
        <w:rPr>
          <w:rFonts w:asciiTheme="minorHAnsi" w:hAnsiTheme="minorHAnsi" w:cstheme="minorHAnsi"/>
          <w:color w:val="55575B"/>
          <w:sz w:val="21"/>
          <w:szCs w:val="21"/>
          <w:shd w:val="clear" w:color="auto" w:fill="FFFFFF"/>
        </w:rPr>
        <w:t xml:space="preserve"> o</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v</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v</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 xml:space="preserve"> ‘afbeelding Häfele’.</w:t>
      </w:r>
    </w:p>
    <w:p w:rsidR="0045424C" w:rsidRPr="00E76E21" w:rsidRDefault="0045424C" w:rsidP="0045424C">
      <w:pPr>
        <w:rPr>
          <w:rFonts w:asciiTheme="minorHAnsi" w:hAnsiTheme="minorHAnsi" w:cstheme="minorHAnsi"/>
          <w:i/>
          <w:color w:val="55575B"/>
          <w:sz w:val="21"/>
          <w:szCs w:val="21"/>
          <w:shd w:val="clear" w:color="auto" w:fill="FFFFFF"/>
        </w:rPr>
      </w:pPr>
      <w:r w:rsidRPr="005058E2">
        <w:rPr>
          <w:rFonts w:asciiTheme="minorHAnsi" w:hAnsiTheme="minorHAnsi" w:cstheme="minorHAnsi"/>
          <w:sz w:val="21"/>
          <w:szCs w:val="21"/>
          <w:shd w:val="clear" w:color="auto" w:fill="FFFFFF"/>
        </w:rPr>
        <w:t>Link</w:t>
      </w:r>
      <w:r w:rsidRPr="005058E2">
        <w:rPr>
          <w:rFonts w:asciiTheme="minorHAnsi" w:hAnsiTheme="minorHAnsi" w:cstheme="minorHAnsi"/>
          <w:color w:val="55575B"/>
          <w:sz w:val="21"/>
          <w:szCs w:val="21"/>
          <w:shd w:val="clear" w:color="auto" w:fill="FFFFFF"/>
        </w:rPr>
        <w:t xml:space="preserve">: </w:t>
      </w:r>
      <w:hyperlink r:id="rId11" w:history="1">
        <w:r w:rsidRPr="004173F8">
          <w:rPr>
            <w:rStyle w:val="Hyperlink"/>
            <w:rFonts w:asciiTheme="minorHAnsi" w:hAnsiTheme="minorHAnsi" w:cstheme="minorHAnsi"/>
            <w:sz w:val="21"/>
            <w:szCs w:val="21"/>
            <w:shd w:val="clear" w:color="auto" w:fill="FFFFFF"/>
          </w:rPr>
          <w:t>http://www.hafele.nl</w:t>
        </w:r>
      </w:hyperlink>
    </w:p>
    <w:p w:rsidR="0045424C" w:rsidRPr="005058E2" w:rsidRDefault="0045424C" w:rsidP="0045424C">
      <w:pPr>
        <w:rPr>
          <w:rFonts w:asciiTheme="minorHAnsi" w:hAnsiTheme="minorHAnsi" w:cstheme="minorHAnsi"/>
        </w:rPr>
      </w:pPr>
    </w:p>
    <w:p w:rsidR="0045424C" w:rsidRPr="005058E2" w:rsidRDefault="0045424C" w:rsidP="0045424C">
      <w:pPr>
        <w:rPr>
          <w:rFonts w:asciiTheme="minorHAnsi" w:hAnsiTheme="minorHAnsi" w:cstheme="minorHAnsi"/>
          <w:b/>
        </w:rPr>
      </w:pPr>
      <w:r w:rsidRPr="005058E2">
        <w:rPr>
          <w:rFonts w:asciiTheme="minorHAnsi" w:hAnsiTheme="minorHAnsi" w:cstheme="minorHAnsi"/>
          <w:b/>
        </w:rPr>
        <w:t>Over Häfele</w:t>
      </w:r>
    </w:p>
    <w:p w:rsidR="0045424C" w:rsidRPr="008721AE" w:rsidRDefault="0045424C" w:rsidP="0045424C">
      <w:r w:rsidRPr="005058E2">
        <w:rPr>
          <w:rFonts w:asciiTheme="minorHAnsi" w:hAnsiTheme="minorHAnsi" w:cstheme="minorHAnsi"/>
          <w:color w:val="55575B"/>
          <w:sz w:val="21"/>
          <w:szCs w:val="21"/>
          <w:shd w:val="clear" w:color="auto" w:fill="FFFFFF"/>
        </w:rPr>
        <w:t xml:space="preserve">Häfele Nederland BV is een 100% dochteronderneming van de Häfele-Group, een internationale onderneming op het gebied van meubelbeslag, bouwbeslag, verlichting </w:t>
      </w:r>
      <w:r>
        <w:rPr>
          <w:rFonts w:asciiTheme="minorHAnsi" w:hAnsiTheme="minorHAnsi" w:cstheme="minorHAnsi"/>
          <w:color w:val="55575B"/>
          <w:sz w:val="21"/>
          <w:szCs w:val="21"/>
          <w:shd w:val="clear" w:color="auto" w:fill="FFFFFF"/>
        </w:rPr>
        <w:t>e</w:t>
      </w:r>
      <w:r w:rsidRPr="005058E2">
        <w:rPr>
          <w:rFonts w:asciiTheme="minorHAnsi" w:hAnsiTheme="minorHAnsi" w:cstheme="minorHAnsi"/>
          <w:color w:val="55575B"/>
          <w:sz w:val="21"/>
          <w:szCs w:val="21"/>
          <w:shd w:val="clear" w:color="auto" w:fill="FFFFFF"/>
        </w:rPr>
        <w:t>n elektronische sluitsystemen. Häfele Nederland BV richt zich op de Nederlandse markt en is gevestigd in Apeldoorn. </w:t>
      </w:r>
    </w:p>
    <w:p w:rsidR="00F82418" w:rsidRPr="002D4230" w:rsidRDefault="00F82418" w:rsidP="00F82418"/>
    <w:sectPr w:rsidR="00F82418" w:rsidRPr="002D4230" w:rsidSect="00CE0FF0">
      <w:headerReference w:type="default" r:id="rId12"/>
      <w:footerReference w:type="default" r:id="rId13"/>
      <w:type w:val="continuous"/>
      <w:pgSz w:w="11906" w:h="16838"/>
      <w:pgMar w:top="1418" w:right="1015" w:bottom="1418" w:left="1418" w:header="397"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13" w:rsidRDefault="00A25213">
      <w:r>
        <w:separator/>
      </w:r>
    </w:p>
  </w:endnote>
  <w:endnote w:type="continuationSeparator" w:id="0">
    <w:p w:rsidR="00A25213" w:rsidRDefault="00A2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13" w:rsidRPr="002D4230" w:rsidRDefault="00A25213">
    <w:pPr>
      <w:rPr>
        <w:rFonts w:ascii="Helvetica" w:hAnsi="Helvetica"/>
      </w:rPr>
    </w:pPr>
  </w:p>
  <w:p w:rsidR="00A25213" w:rsidRPr="002D4230" w:rsidRDefault="00A25213" w:rsidP="002D4230">
    <w:pPr>
      <w:ind w:right="-1703"/>
      <w:jc w:val="center"/>
      <w:rPr>
        <w:sz w:val="17"/>
      </w:rPr>
    </w:pPr>
    <w:r w:rsidRPr="002D4230">
      <w:rPr>
        <w:b/>
        <w:sz w:val="17"/>
      </w:rPr>
      <w:t xml:space="preserve">Häfele </w:t>
    </w:r>
    <w:r>
      <w:rPr>
        <w:b/>
        <w:sz w:val="17"/>
      </w:rPr>
      <w:t>Nederland BV</w:t>
    </w:r>
    <w:r w:rsidRPr="002D4230">
      <w:rPr>
        <w:sz w:val="17"/>
      </w:rPr>
      <w:t xml:space="preserve"> ∙ Post</w:t>
    </w:r>
    <w:r>
      <w:rPr>
        <w:sz w:val="17"/>
      </w:rPr>
      <w:t>bus</w:t>
    </w:r>
    <w:r w:rsidRPr="002D4230">
      <w:rPr>
        <w:sz w:val="17"/>
      </w:rPr>
      <w:t xml:space="preserve"> </w:t>
    </w:r>
    <w:r>
      <w:rPr>
        <w:sz w:val="17"/>
      </w:rPr>
      <w:t>1085</w:t>
    </w:r>
    <w:r w:rsidRPr="002D4230">
      <w:rPr>
        <w:sz w:val="17"/>
      </w:rPr>
      <w:t xml:space="preserve"> ∙ </w:t>
    </w:r>
    <w:r>
      <w:rPr>
        <w:sz w:val="17"/>
      </w:rPr>
      <w:t>7301 BH</w:t>
    </w:r>
    <w:r w:rsidRPr="002D4230">
      <w:rPr>
        <w:sz w:val="17"/>
      </w:rPr>
      <w:t xml:space="preserve"> </w:t>
    </w:r>
    <w:r>
      <w:rPr>
        <w:sz w:val="17"/>
      </w:rPr>
      <w:t>Apeldoorn</w:t>
    </w:r>
    <w:r w:rsidRPr="002D4230">
      <w:rPr>
        <w:sz w:val="17"/>
      </w:rPr>
      <w:t xml:space="preserve"> ∙ </w:t>
    </w:r>
    <w:r>
      <w:rPr>
        <w:sz w:val="17"/>
      </w:rPr>
      <w:t>Telefoon</w:t>
    </w:r>
    <w:r w:rsidRPr="002D4230">
      <w:rPr>
        <w:sz w:val="17"/>
      </w:rPr>
      <w:t xml:space="preserve"> +</w:t>
    </w:r>
    <w:r>
      <w:rPr>
        <w:sz w:val="17"/>
      </w:rPr>
      <w:t>31</w:t>
    </w:r>
    <w:r w:rsidRPr="002D4230">
      <w:rPr>
        <w:sz w:val="17"/>
      </w:rPr>
      <w:t xml:space="preserve"> </w:t>
    </w:r>
    <w:r>
      <w:rPr>
        <w:sz w:val="17"/>
      </w:rPr>
      <w:t>(0)55</w:t>
    </w:r>
    <w:r w:rsidRPr="002D4230">
      <w:rPr>
        <w:sz w:val="17"/>
      </w:rPr>
      <w:t xml:space="preserve"> </w:t>
    </w:r>
    <w:r>
      <w:rPr>
        <w:sz w:val="17"/>
      </w:rPr>
      <w:t>538 46 00</w:t>
    </w:r>
    <w:r w:rsidRPr="002D4230">
      <w:rPr>
        <w:sz w:val="17"/>
      </w:rPr>
      <w:t xml:space="preserve"> ∙ Fax +</w:t>
    </w:r>
    <w:r>
      <w:rPr>
        <w:sz w:val="17"/>
      </w:rPr>
      <w:t>31 (0)55 542 49 50</w:t>
    </w:r>
  </w:p>
  <w:p w:rsidR="00A25213" w:rsidRPr="002D4230" w:rsidRDefault="00A25213" w:rsidP="002D4230">
    <w:pPr>
      <w:ind w:left="1843"/>
      <w:jc w:val="center"/>
      <w:rPr>
        <w:sz w:val="17"/>
      </w:rPr>
    </w:pPr>
    <w:r w:rsidRPr="002D4230">
      <w:rPr>
        <w:sz w:val="17"/>
      </w:rPr>
      <w:t>info@hafele.</w:t>
    </w:r>
    <w:r>
      <w:rPr>
        <w:sz w:val="17"/>
      </w:rPr>
      <w:t>nl</w:t>
    </w:r>
    <w:r w:rsidRPr="002D4230">
      <w:rPr>
        <w:sz w:val="17"/>
      </w:rPr>
      <w:t xml:space="preserve"> ∙ www.hafele.</w:t>
    </w:r>
    <w:r>
      <w:rPr>
        <w:sz w:val="17"/>
      </w:rPr>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13" w:rsidRDefault="00A25213">
      <w:r>
        <w:separator/>
      </w:r>
    </w:p>
  </w:footnote>
  <w:footnote w:type="continuationSeparator" w:id="0">
    <w:p w:rsidR="00A25213" w:rsidRDefault="00A2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13" w:rsidRPr="002D4230" w:rsidRDefault="0045424C" w:rsidP="006862AC">
    <w:pPr>
      <w:tabs>
        <w:tab w:val="left" w:pos="8343"/>
      </w:tabs>
      <w:jc w:val="right"/>
      <w:rPr>
        <w:b/>
        <w:sz w:val="12"/>
      </w:rPr>
    </w:pPr>
    <w:r w:rsidRPr="002D4230">
      <w:rPr>
        <w:b/>
        <w:noProof/>
        <w:lang w:eastAsia="nl-NL"/>
      </w:rPr>
      <w:drawing>
        <wp:inline distT="0" distB="0" distL="0" distR="0" wp14:anchorId="3D7B4741" wp14:editId="3D695198">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A25213" w:rsidRPr="002D4230" w:rsidRDefault="00A25213">
    <w:pPr>
      <w:rPr>
        <w:b/>
        <w:color w:val="808080"/>
      </w:rPr>
    </w:pPr>
  </w:p>
  <w:p w:rsidR="00A25213" w:rsidRPr="002D4230" w:rsidRDefault="00A25213">
    <w:pPr>
      <w:rPr>
        <w:b/>
      </w:rPr>
    </w:pPr>
    <w:r w:rsidRPr="002D4230">
      <w:rPr>
        <w:b/>
      </w:rPr>
      <w:t>Persinformatie</w:t>
    </w:r>
  </w:p>
  <w:p w:rsidR="00A25213" w:rsidRPr="002D4230" w:rsidRDefault="00A25213" w:rsidP="006862AC">
    <w:pPr>
      <w:spacing w:before="60"/>
      <w:rPr>
        <w:sz w:val="16"/>
      </w:rPr>
    </w:pPr>
    <w:r w:rsidRPr="002D4230">
      <w:rPr>
        <w:sz w:val="16"/>
      </w:rPr>
      <w:t>Nr. : </w:t>
    </w:r>
    <w:r>
      <w:rPr>
        <w:sz w:val="16"/>
      </w:rPr>
      <w:fldChar w:fldCharType="begin"/>
    </w:r>
    <w:r>
      <w:rPr>
        <w:sz w:val="16"/>
      </w:rPr>
      <w:instrText xml:space="preserve"> TIME  \@ "yy/M/d" </w:instrText>
    </w:r>
    <w:r>
      <w:rPr>
        <w:sz w:val="16"/>
      </w:rPr>
      <w:fldChar w:fldCharType="separate"/>
    </w:r>
    <w:r w:rsidR="00F4138B">
      <w:rPr>
        <w:noProof/>
        <w:sz w:val="16"/>
      </w:rPr>
      <w:t>22/5/6</w:t>
    </w:r>
    <w:r>
      <w:rPr>
        <w:sz w:val="16"/>
      </w:rPr>
      <w:fldChar w:fldCharType="end"/>
    </w:r>
    <w:r w:rsidRPr="002D4230">
      <w:rPr>
        <w:sz w:val="16"/>
      </w:rPr>
      <w:t>_nl</w:t>
    </w:r>
  </w:p>
  <w:p w:rsidR="00A25213" w:rsidRPr="002D4230" w:rsidRDefault="0045424C" w:rsidP="0045424C">
    <w:pPr>
      <w:pStyle w:val="Koptekst"/>
      <w:ind w:right="-1703"/>
      <w:jc w:val="center"/>
      <w:rPr>
        <w:snapToGrid w:val="0"/>
        <w:sz w:val="16"/>
        <w:lang w:val="nl-NL"/>
      </w:rPr>
    </w:pPr>
    <w:r>
      <w:rPr>
        <w:snapToGrid w:val="0"/>
        <w:sz w:val="16"/>
        <w:lang w:val="nl-NL"/>
      </w:rPr>
      <w:tab/>
    </w:r>
    <w:r>
      <w:rPr>
        <w:snapToGrid w:val="0"/>
        <w:sz w:val="16"/>
        <w:lang w:val="nl-NL"/>
      </w:rPr>
      <w:tab/>
    </w:r>
    <w:r w:rsidR="00A25213" w:rsidRPr="002D4230">
      <w:rPr>
        <w:snapToGrid w:val="0"/>
        <w:sz w:val="16"/>
        <w:lang w:val="nl-NL"/>
      </w:rPr>
      <w:t xml:space="preserve">Pagina </w:t>
    </w:r>
    <w:r w:rsidR="00A25213" w:rsidRPr="002D4230">
      <w:rPr>
        <w:snapToGrid w:val="0"/>
        <w:sz w:val="16"/>
        <w:lang w:val="nl-NL"/>
      </w:rPr>
      <w:fldChar w:fldCharType="begin"/>
    </w:r>
    <w:r w:rsidR="00A25213" w:rsidRPr="002D4230">
      <w:rPr>
        <w:snapToGrid w:val="0"/>
        <w:sz w:val="16"/>
        <w:lang w:val="nl-NL"/>
      </w:rPr>
      <w:instrText xml:space="preserve"> PAGE </w:instrText>
    </w:r>
    <w:r w:rsidR="00A25213" w:rsidRPr="002D4230">
      <w:rPr>
        <w:snapToGrid w:val="0"/>
        <w:sz w:val="16"/>
        <w:lang w:val="nl-NL"/>
      </w:rPr>
      <w:fldChar w:fldCharType="separate"/>
    </w:r>
    <w:r w:rsidR="003974A0">
      <w:rPr>
        <w:noProof/>
        <w:snapToGrid w:val="0"/>
        <w:sz w:val="16"/>
        <w:lang w:val="nl-NL"/>
      </w:rPr>
      <w:t>2</w:t>
    </w:r>
    <w:r w:rsidR="00A25213" w:rsidRPr="002D4230">
      <w:rPr>
        <w:snapToGrid w:val="0"/>
        <w:sz w:val="16"/>
        <w:lang w:val="nl-NL"/>
      </w:rPr>
      <w:fldChar w:fldCharType="end"/>
    </w:r>
    <w:r w:rsidR="00A25213" w:rsidRPr="002D4230">
      <w:rPr>
        <w:snapToGrid w:val="0"/>
        <w:sz w:val="16"/>
        <w:lang w:val="nl-NL"/>
      </w:rPr>
      <w:t xml:space="preserve"> </w:t>
    </w:r>
    <w:r w:rsidR="00A25213">
      <w:rPr>
        <w:snapToGrid w:val="0"/>
        <w:sz w:val="16"/>
        <w:lang w:val="nl-NL"/>
      </w:rPr>
      <w:t>van</w:t>
    </w:r>
    <w:r w:rsidR="00A25213" w:rsidRPr="002D4230">
      <w:rPr>
        <w:snapToGrid w:val="0"/>
        <w:sz w:val="16"/>
        <w:lang w:val="nl-NL"/>
      </w:rPr>
      <w:t xml:space="preserve"> </w:t>
    </w:r>
    <w:r w:rsidR="00A25213" w:rsidRPr="002D4230">
      <w:rPr>
        <w:snapToGrid w:val="0"/>
        <w:sz w:val="16"/>
        <w:lang w:val="nl-NL"/>
      </w:rPr>
      <w:fldChar w:fldCharType="begin"/>
    </w:r>
    <w:r w:rsidR="00A25213" w:rsidRPr="002D4230">
      <w:rPr>
        <w:snapToGrid w:val="0"/>
        <w:sz w:val="16"/>
        <w:lang w:val="nl-NL"/>
      </w:rPr>
      <w:instrText xml:space="preserve"> NUMPAGES </w:instrText>
    </w:r>
    <w:r w:rsidR="00A25213" w:rsidRPr="002D4230">
      <w:rPr>
        <w:snapToGrid w:val="0"/>
        <w:sz w:val="16"/>
        <w:lang w:val="nl-NL"/>
      </w:rPr>
      <w:fldChar w:fldCharType="separate"/>
    </w:r>
    <w:r w:rsidR="003974A0">
      <w:rPr>
        <w:noProof/>
        <w:snapToGrid w:val="0"/>
        <w:sz w:val="16"/>
        <w:lang w:val="nl-NL"/>
      </w:rPr>
      <w:t>2</w:t>
    </w:r>
    <w:r w:rsidR="00A25213" w:rsidRPr="002D4230">
      <w:rPr>
        <w:snapToGrid w:val="0"/>
        <w:sz w:val="16"/>
        <w:lang w:val="nl-NL"/>
      </w:rPr>
      <w:fldChar w:fldCharType="end"/>
    </w:r>
  </w:p>
  <w:p w:rsidR="00A25213" w:rsidRPr="002D4230" w:rsidRDefault="00A25213" w:rsidP="0045424C">
    <w:pPr>
      <w:pStyle w:val="Koptekst"/>
      <w:rPr>
        <w:sz w:val="16"/>
        <w:lang w:val="nl-NL"/>
      </w:rPr>
    </w:pPr>
  </w:p>
  <w:p w:rsidR="00A25213" w:rsidRPr="002D4230" w:rsidRDefault="00A25213">
    <w:pPr>
      <w:pStyle w:val="Koptekst"/>
      <w:jc w:val="right"/>
      <w:rPr>
        <w:sz w:val="16"/>
        <w:lang w:val="nl-NL"/>
      </w:rPr>
    </w:pPr>
  </w:p>
  <w:p w:rsidR="00A25213" w:rsidRPr="002D4230" w:rsidRDefault="00A25213">
    <w:pPr>
      <w:pStyle w:val="Koptekst"/>
      <w:jc w:val="right"/>
      <w:rPr>
        <w:sz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18"/>
    <w:rsid w:val="00012106"/>
    <w:rsid w:val="00024020"/>
    <w:rsid w:val="0004110A"/>
    <w:rsid w:val="00051263"/>
    <w:rsid w:val="000564EA"/>
    <w:rsid w:val="0006756A"/>
    <w:rsid w:val="0007038D"/>
    <w:rsid w:val="000706F6"/>
    <w:rsid w:val="00077745"/>
    <w:rsid w:val="000843EF"/>
    <w:rsid w:val="000921DF"/>
    <w:rsid w:val="000971E8"/>
    <w:rsid w:val="000B1A04"/>
    <w:rsid w:val="000B31D7"/>
    <w:rsid w:val="000C753C"/>
    <w:rsid w:val="000D41EF"/>
    <w:rsid w:val="000D645C"/>
    <w:rsid w:val="000D6D51"/>
    <w:rsid w:val="000E2215"/>
    <w:rsid w:val="000F143B"/>
    <w:rsid w:val="00107065"/>
    <w:rsid w:val="00112DFA"/>
    <w:rsid w:val="00127142"/>
    <w:rsid w:val="00130451"/>
    <w:rsid w:val="00131F85"/>
    <w:rsid w:val="00133780"/>
    <w:rsid w:val="001456C8"/>
    <w:rsid w:val="00153040"/>
    <w:rsid w:val="001572D2"/>
    <w:rsid w:val="00157BF9"/>
    <w:rsid w:val="0016071B"/>
    <w:rsid w:val="00161CAD"/>
    <w:rsid w:val="00174455"/>
    <w:rsid w:val="001757A2"/>
    <w:rsid w:val="001767A4"/>
    <w:rsid w:val="00181BA4"/>
    <w:rsid w:val="001843B4"/>
    <w:rsid w:val="00193925"/>
    <w:rsid w:val="0019505B"/>
    <w:rsid w:val="00197424"/>
    <w:rsid w:val="001A03D9"/>
    <w:rsid w:val="001A5566"/>
    <w:rsid w:val="001A686C"/>
    <w:rsid w:val="001B201F"/>
    <w:rsid w:val="001B29A9"/>
    <w:rsid w:val="001B4959"/>
    <w:rsid w:val="001E5C85"/>
    <w:rsid w:val="001F4666"/>
    <w:rsid w:val="001F6806"/>
    <w:rsid w:val="00202697"/>
    <w:rsid w:val="002036AE"/>
    <w:rsid w:val="00206E5E"/>
    <w:rsid w:val="00220D0B"/>
    <w:rsid w:val="00221791"/>
    <w:rsid w:val="00224B23"/>
    <w:rsid w:val="0025630A"/>
    <w:rsid w:val="00264AFD"/>
    <w:rsid w:val="0027151F"/>
    <w:rsid w:val="0027181D"/>
    <w:rsid w:val="00272BD9"/>
    <w:rsid w:val="002808D3"/>
    <w:rsid w:val="0028143E"/>
    <w:rsid w:val="00291A15"/>
    <w:rsid w:val="002C750B"/>
    <w:rsid w:val="002C79E7"/>
    <w:rsid w:val="002D0273"/>
    <w:rsid w:val="002D4230"/>
    <w:rsid w:val="002E0BD2"/>
    <w:rsid w:val="002E1D52"/>
    <w:rsid w:val="002F4465"/>
    <w:rsid w:val="002F7687"/>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4A0"/>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5424C"/>
    <w:rsid w:val="00454C19"/>
    <w:rsid w:val="00455E09"/>
    <w:rsid w:val="00460F85"/>
    <w:rsid w:val="00472DCC"/>
    <w:rsid w:val="004B5B77"/>
    <w:rsid w:val="004B6949"/>
    <w:rsid w:val="004C0853"/>
    <w:rsid w:val="004C2C10"/>
    <w:rsid w:val="004C6773"/>
    <w:rsid w:val="004D5203"/>
    <w:rsid w:val="004F6C8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4534A"/>
    <w:rsid w:val="00652543"/>
    <w:rsid w:val="00654127"/>
    <w:rsid w:val="00671513"/>
    <w:rsid w:val="0067472B"/>
    <w:rsid w:val="006748C7"/>
    <w:rsid w:val="006811E4"/>
    <w:rsid w:val="006862AC"/>
    <w:rsid w:val="00691171"/>
    <w:rsid w:val="00694652"/>
    <w:rsid w:val="00697E4F"/>
    <w:rsid w:val="006A3074"/>
    <w:rsid w:val="006B3002"/>
    <w:rsid w:val="006B39ED"/>
    <w:rsid w:val="006C0B04"/>
    <w:rsid w:val="006C4E02"/>
    <w:rsid w:val="006D7BAB"/>
    <w:rsid w:val="006E6FC0"/>
    <w:rsid w:val="006F489C"/>
    <w:rsid w:val="00701E3F"/>
    <w:rsid w:val="00725F98"/>
    <w:rsid w:val="0073515A"/>
    <w:rsid w:val="0074030B"/>
    <w:rsid w:val="00740B89"/>
    <w:rsid w:val="0074146E"/>
    <w:rsid w:val="00751B17"/>
    <w:rsid w:val="00752314"/>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97F07"/>
    <w:rsid w:val="008A150F"/>
    <w:rsid w:val="008B08BB"/>
    <w:rsid w:val="008B5FA6"/>
    <w:rsid w:val="008B7C67"/>
    <w:rsid w:val="008C17E9"/>
    <w:rsid w:val="008C3179"/>
    <w:rsid w:val="008D4D3E"/>
    <w:rsid w:val="008E298F"/>
    <w:rsid w:val="008E65A7"/>
    <w:rsid w:val="008F7C3D"/>
    <w:rsid w:val="009129A0"/>
    <w:rsid w:val="00936FF7"/>
    <w:rsid w:val="0094179F"/>
    <w:rsid w:val="009524F6"/>
    <w:rsid w:val="00953E6F"/>
    <w:rsid w:val="00956B38"/>
    <w:rsid w:val="009649FB"/>
    <w:rsid w:val="00965FE4"/>
    <w:rsid w:val="0096700F"/>
    <w:rsid w:val="00967BEF"/>
    <w:rsid w:val="00985F8E"/>
    <w:rsid w:val="00992168"/>
    <w:rsid w:val="009942C5"/>
    <w:rsid w:val="00996081"/>
    <w:rsid w:val="009A775F"/>
    <w:rsid w:val="009C46B3"/>
    <w:rsid w:val="009C5D8C"/>
    <w:rsid w:val="009E1660"/>
    <w:rsid w:val="009E4702"/>
    <w:rsid w:val="009E6663"/>
    <w:rsid w:val="009F2CEE"/>
    <w:rsid w:val="009F7958"/>
    <w:rsid w:val="00A12079"/>
    <w:rsid w:val="00A12692"/>
    <w:rsid w:val="00A14BA5"/>
    <w:rsid w:val="00A1509A"/>
    <w:rsid w:val="00A17604"/>
    <w:rsid w:val="00A17E03"/>
    <w:rsid w:val="00A25213"/>
    <w:rsid w:val="00A30E6E"/>
    <w:rsid w:val="00A33062"/>
    <w:rsid w:val="00A35313"/>
    <w:rsid w:val="00A4026F"/>
    <w:rsid w:val="00A45A65"/>
    <w:rsid w:val="00A46D52"/>
    <w:rsid w:val="00A61149"/>
    <w:rsid w:val="00A7134B"/>
    <w:rsid w:val="00A731CC"/>
    <w:rsid w:val="00A76B88"/>
    <w:rsid w:val="00A8553E"/>
    <w:rsid w:val="00A95F18"/>
    <w:rsid w:val="00A9663B"/>
    <w:rsid w:val="00AB0D78"/>
    <w:rsid w:val="00AB222A"/>
    <w:rsid w:val="00AC4855"/>
    <w:rsid w:val="00AD5C4C"/>
    <w:rsid w:val="00AE233E"/>
    <w:rsid w:val="00B0025B"/>
    <w:rsid w:val="00B03040"/>
    <w:rsid w:val="00B051F1"/>
    <w:rsid w:val="00B15B2E"/>
    <w:rsid w:val="00B16209"/>
    <w:rsid w:val="00B204C5"/>
    <w:rsid w:val="00B23663"/>
    <w:rsid w:val="00B2467A"/>
    <w:rsid w:val="00B5776C"/>
    <w:rsid w:val="00B61C01"/>
    <w:rsid w:val="00B74DC8"/>
    <w:rsid w:val="00B810FD"/>
    <w:rsid w:val="00B837C0"/>
    <w:rsid w:val="00BA397A"/>
    <w:rsid w:val="00BB31D9"/>
    <w:rsid w:val="00BC2DE1"/>
    <w:rsid w:val="00BC3BE0"/>
    <w:rsid w:val="00BD32CC"/>
    <w:rsid w:val="00BF5BFF"/>
    <w:rsid w:val="00C00D4D"/>
    <w:rsid w:val="00C00F22"/>
    <w:rsid w:val="00C144D4"/>
    <w:rsid w:val="00C171AC"/>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0FF0"/>
    <w:rsid w:val="00CE7136"/>
    <w:rsid w:val="00CF2F8E"/>
    <w:rsid w:val="00CF3269"/>
    <w:rsid w:val="00D11E50"/>
    <w:rsid w:val="00D14481"/>
    <w:rsid w:val="00D16C64"/>
    <w:rsid w:val="00D17B6C"/>
    <w:rsid w:val="00D20939"/>
    <w:rsid w:val="00D20BB9"/>
    <w:rsid w:val="00D36EDE"/>
    <w:rsid w:val="00D52F6B"/>
    <w:rsid w:val="00D87BAD"/>
    <w:rsid w:val="00D87E98"/>
    <w:rsid w:val="00D94DB3"/>
    <w:rsid w:val="00DA0942"/>
    <w:rsid w:val="00DA37DB"/>
    <w:rsid w:val="00DA4578"/>
    <w:rsid w:val="00DA794B"/>
    <w:rsid w:val="00DB741D"/>
    <w:rsid w:val="00DD156B"/>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B08DA"/>
    <w:rsid w:val="00EB5863"/>
    <w:rsid w:val="00EC515B"/>
    <w:rsid w:val="00EE1AE7"/>
    <w:rsid w:val="00EE552E"/>
    <w:rsid w:val="00EE56DE"/>
    <w:rsid w:val="00EE629D"/>
    <w:rsid w:val="00EF1FE3"/>
    <w:rsid w:val="00F04935"/>
    <w:rsid w:val="00F05F9E"/>
    <w:rsid w:val="00F15EDF"/>
    <w:rsid w:val="00F22CF6"/>
    <w:rsid w:val="00F26DBB"/>
    <w:rsid w:val="00F37FD1"/>
    <w:rsid w:val="00F4138B"/>
    <w:rsid w:val="00F4365B"/>
    <w:rsid w:val="00F5704E"/>
    <w:rsid w:val="00F66050"/>
    <w:rsid w:val="00F67865"/>
    <w:rsid w:val="00F7359D"/>
    <w:rsid w:val="00F81469"/>
    <w:rsid w:val="00F81C95"/>
    <w:rsid w:val="00F82418"/>
    <w:rsid w:val="00F8694C"/>
    <w:rsid w:val="00FA27A2"/>
    <w:rsid w:val="00FA2F9B"/>
    <w:rsid w:val="00FA3A2D"/>
    <w:rsid w:val="00FA6484"/>
    <w:rsid w:val="00FA64B6"/>
    <w:rsid w:val="00FC055C"/>
    <w:rsid w:val="00FC1895"/>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D6D94C"/>
  <w15:docId w15:val="{1E759E1D-0FAB-43F8-AD1F-10EB6B4C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F5BFF"/>
    <w:pPr>
      <w:pBdr>
        <w:top w:val="nil"/>
        <w:left w:val="nil"/>
        <w:bottom w:val="nil"/>
        <w:right w:val="nil"/>
        <w:between w:val="nil"/>
        <w:bar w:val="nil"/>
      </w:pBdr>
    </w:pPr>
    <w:rPr>
      <w:rFonts w:ascii="Calibri" w:eastAsia="Arial Unicode MS" w:hAnsi="Calibri" w:cs="Arial Unicode MS"/>
      <w:color w:val="000000"/>
      <w:u w:color="000000"/>
      <w:bdr w:val="nil"/>
      <w:lang w:val="nl-NL" w:eastAsia="de-DE" w:bidi="ar-SA"/>
      <w14:textOutline w14:w="0" w14:cap="flat" w14:cmpd="sng" w14:algn="ctr">
        <w14:noFill/>
        <w14:prstDash w14:val="solid"/>
        <w14:bevel/>
      </w14:textOutline>
    </w:rPr>
  </w:style>
  <w:style w:type="paragraph" w:styleId="Kop1">
    <w:name w:val="heading 1"/>
    <w:basedOn w:val="Standaard"/>
    <w:next w:val="Standaard"/>
    <w:qFormat/>
    <w:rsid w:val="00537E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135"/>
      <w:textAlignment w:val="baseline"/>
      <w:outlineLvl w:val="0"/>
    </w:pPr>
    <w:rPr>
      <w:rFonts w:ascii="Times New Roman" w:eastAsia="Times New Roman" w:hAnsi="Times New Roman" w:cs="Times New Roman"/>
      <w:color w:val="auto"/>
      <w:bdr w:val="none" w:sz="0" w:space="0" w:color="auto"/>
      <w:lang w:val="en-GB" w:eastAsia="en-GB" w:bidi="en-GB"/>
      <w14:textOutline w14:w="0" w14:cap="rnd" w14:cmpd="sng" w14:algn="ctr">
        <w14:noFill/>
        <w14:prstDash w14:val="solid"/>
        <w14:bevel/>
      </w14:textOutline>
    </w:rPr>
  </w:style>
  <w:style w:type="paragraph" w:styleId="Kop3">
    <w:name w:val="heading 3"/>
    <w:basedOn w:val="Standaard"/>
    <w:next w:val="Standaard"/>
    <w:qFormat/>
    <w:rsid w:val="00537E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00"/>
      <w:ind w:right="-568"/>
      <w:textAlignment w:val="baseline"/>
      <w:outlineLvl w:val="2"/>
    </w:pPr>
    <w:rPr>
      <w:rFonts w:ascii="Times New Roman" w:eastAsia="Times New Roman" w:hAnsi="Times New Roman" w:cs="Times New Roman"/>
      <w:color w:val="auto"/>
      <w:bdr w:val="none" w:sz="0" w:space="0" w:color="auto"/>
      <w:lang w:val="en-GB" w:eastAsia="en-GB" w:bidi="en-GB"/>
      <w14:textOutline w14:w="0" w14:cap="rnd" w14:cmpd="sng" w14:algn="ctr">
        <w14:noFill/>
        <w14:prstDash w14:val="solid"/>
        <w14:bevel/>
      </w14:textOutline>
    </w:rPr>
  </w:style>
  <w:style w:type="paragraph" w:styleId="Kop5">
    <w:name w:val="heading 5"/>
    <w:basedOn w:val="Standaard"/>
    <w:next w:val="Standaard"/>
    <w:link w:val="Kop5Char"/>
    <w:uiPriority w:val="9"/>
    <w:qFormat/>
    <w:rsid w:val="00E56CF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cs="Times New Roman"/>
      <w:b/>
      <w:bCs/>
      <w:i/>
      <w:iCs/>
      <w:color w:val="auto"/>
      <w:sz w:val="26"/>
      <w:szCs w:val="26"/>
      <w:bdr w:val="none" w:sz="0" w:space="0" w:color="auto"/>
      <w:lang w:val="en-GB" w:eastAsia="en-GB" w:bidi="en-GB"/>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paragraph" w:styleId="Voettekst">
    <w:name w:val="foote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character" w:styleId="Hyperlink">
    <w:name w:val="Hyperlink"/>
    <w:rsid w:val="00537ED2"/>
    <w:rPr>
      <w:color w:val="0000FF"/>
      <w:u w:val="single"/>
    </w:rPr>
  </w:style>
  <w:style w:type="paragraph" w:customStyle="1" w:styleId="FlietextHaefele-PR">
    <w:name w:val="Fließtext Haefele-P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ascii="Times" w:eastAsia="Times" w:hAnsi="Times" w:cs="Times New Roman"/>
      <w:color w:val="auto"/>
      <w:bdr w:val="none" w:sz="0" w:space="0" w:color="auto"/>
      <w:lang w:val="en-GB" w:eastAsia="en-GB" w:bidi="en-GB"/>
      <w14:textOutline w14:w="0" w14:cap="rnd" w14:cmpd="sng" w14:algn="ctr">
        <w14:noFill/>
        <w14:prstDash w14:val="solid"/>
        <w14:bevel/>
      </w14:textOutline>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Ballontekst">
    <w:name w:val="Balloon Text"/>
    <w:basedOn w:val="Standaard"/>
    <w:semiHidden/>
    <w:rsid w:val="00537ED2"/>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ヒラギノ角ゴ Pro W3"/>
      <w:color w:val="auto"/>
      <w:sz w:val="16"/>
      <w:szCs w:val="16"/>
      <w:bdr w:val="none" w:sz="0" w:space="0" w:color="auto"/>
      <w:lang w:val="en-GB" w:eastAsia="en-GB" w:bidi="en-GB"/>
      <w14:textOutline w14:w="0" w14:cap="rnd" w14:cmpd="sng" w14:algn="ctr">
        <w14:noFill/>
        <w14:prstDash w14:val="solid"/>
        <w14:bevel/>
      </w14:textOutline>
    </w:rPr>
  </w:style>
  <w:style w:type="paragraph" w:styleId="Plattetekst">
    <w:name w:val="Body Text"/>
    <w:rsid w:val="00537ED2"/>
    <w:pPr>
      <w:spacing w:after="100"/>
    </w:pPr>
    <w:rPr>
      <w:rFonts w:eastAsia="ヒラギノ角ゴ Pro W3"/>
      <w:color w:val="000000"/>
    </w:rPr>
  </w:style>
  <w:style w:type="character" w:styleId="GevolgdeHyperlink">
    <w:name w:val="FollowedHyperlink"/>
    <w:rsid w:val="00537ED2"/>
    <w:rPr>
      <w:color w:val="800080"/>
      <w:u w:val="single"/>
    </w:rPr>
  </w:style>
  <w:style w:type="character" w:customStyle="1" w:styleId="Kop5Char">
    <w:name w:val="Kop 5 Char"/>
    <w:link w:val="Kop5"/>
    <w:uiPriority w:val="9"/>
    <w:semiHidden/>
    <w:rsid w:val="00E56CFE"/>
    <w:rPr>
      <w:rFonts w:ascii="Calibri" w:eastAsia="Times New Roman" w:hAnsi="Calibri" w:cs="Times New Roman"/>
      <w:b/>
      <w:bCs/>
      <w:i/>
      <w:iCs/>
      <w:sz w:val="26"/>
      <w:szCs w:val="26"/>
    </w:rPr>
  </w:style>
  <w:style w:type="paragraph" w:styleId="Lijstalinea">
    <w:name w:val="List Paragraph"/>
    <w:basedOn w:val="Standaard"/>
    <w:rsid w:val="00E22B8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character" w:styleId="Zwaar">
    <w:name w:val="Strong"/>
    <w:basedOn w:val="Standaardalinea-lettertype"/>
    <w:uiPriority w:val="22"/>
    <w:qFormat/>
    <w:rsid w:val="002F7687"/>
    <w:rPr>
      <w:b/>
      <w:bCs/>
    </w:rPr>
  </w:style>
  <w:style w:type="character" w:customStyle="1" w:styleId="UnresolvedMention">
    <w:name w:val="Unresolved Mention"/>
    <w:basedOn w:val="Standaardalinea-lettertype"/>
    <w:uiPriority w:val="99"/>
    <w:semiHidden/>
    <w:unhideWhenUsed/>
    <w:rsid w:val="00DD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 w:id="172255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oeinest.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fe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ke.deJong@hafele.nl" TargetMode="External"/><Relationship Id="rId4" Type="http://schemas.openxmlformats.org/officeDocument/2006/relationships/settings" Target="settings.xml"/><Relationship Id="rId9" Type="http://schemas.openxmlformats.org/officeDocument/2006/relationships/hyperlink" Target="http://www.hafel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04_Marketing%20Product\04_Pers-Nieuws\01_Persberichten\00_\Persbericht_HN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4BE3-E7B3-4916-9E2B-28039064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Persbericht_HNL</Template>
  <TotalTime>1</TotalTime>
  <Pages>2</Pages>
  <Words>513</Words>
  <Characters>2823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Pressebüro Köhler</Company>
  <LinksUpToDate>false</LinksUpToDate>
  <CharactersWithSpaces>3330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Redeker, Yvette</dc:creator>
  <cp:lastModifiedBy>Redeker, Yvette</cp:lastModifiedBy>
  <cp:revision>3</cp:revision>
  <cp:lastPrinted>2022-05-06T13:21:00Z</cp:lastPrinted>
  <dcterms:created xsi:type="dcterms:W3CDTF">2022-05-06T13:21:00Z</dcterms:created>
  <dcterms:modified xsi:type="dcterms:W3CDTF">2022-05-06T13:22:00Z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