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1865" w:rsidRPr="00311865" w:rsidRDefault="00311865" w:rsidP="00311865">
      <w:pPr>
        <w:pBdr>
          <w:top w:val="none" w:sz="0" w:space="0" w:color="auto"/>
          <w:left w:val="none" w:sz="0" w:space="0" w:color="auto"/>
          <w:bottom w:val="none" w:sz="0" w:space="0" w:color="auto"/>
          <w:right w:val="none" w:sz="0" w:space="0" w:color="auto"/>
          <w:between w:val="none" w:sz="0" w:space="0" w:color="auto"/>
          <w:bar w:val="none" w:sz="0" w:color="auto"/>
        </w:pBdr>
        <w:rPr>
          <w:b/>
        </w:rPr>
      </w:pPr>
      <w:r w:rsidRPr="00311865">
        <w:rPr>
          <w:b/>
          <w:bCs/>
          <w:sz w:val="40"/>
          <w:szCs w:val="40"/>
        </w:rPr>
        <w:t>Haal het echte beursgevoel ‘in huis’: met Häfele On the Move</w:t>
      </w:r>
      <w:r w:rsidRPr="00311865">
        <w:rPr>
          <w:b/>
        </w:rPr>
        <w:t xml:space="preserve"> </w:t>
      </w:r>
    </w:p>
    <w:p w:rsidR="00F82418" w:rsidRPr="007943B3" w:rsidRDefault="00F82418" w:rsidP="00F82418">
      <w:pPr>
        <w:rPr>
          <w:b/>
          <w:bCs/>
          <w:sz w:val="40"/>
          <w:szCs w:val="40"/>
        </w:rPr>
      </w:pPr>
    </w:p>
    <w:p w:rsidR="005B644A" w:rsidRDefault="00311865" w:rsidP="00F82418">
      <w:pPr>
        <w:rPr>
          <w:b/>
        </w:rPr>
      </w:pPr>
      <w:r w:rsidRPr="00311865">
        <w:rPr>
          <w:b/>
        </w:rPr>
        <w:t>Het afgelopen jaar liep alles heel anders dan voorzien. Maar Häfele heeft zeker niet stilgezeten. Sterker nog, dé specialist voor de interieurbouwbranche  heeft een uniek en vernieuwend beursconcept ontwikkeld</w:t>
      </w:r>
      <w:r>
        <w:rPr>
          <w:b/>
        </w:rPr>
        <w:t>.</w:t>
      </w:r>
    </w:p>
    <w:p w:rsidR="00311865" w:rsidRDefault="008D0F8B" w:rsidP="00F82418">
      <w:pPr>
        <w:rPr>
          <w:b/>
        </w:rPr>
      </w:pPr>
      <w:r>
        <w:rPr>
          <w:b/>
          <w:noProof/>
          <w14:textOutline w14:w="0" w14:cap="rnd" w14:cmpd="sng" w14:algn="ctr">
            <w14:noFill/>
            <w14:prstDash w14:val="solid"/>
            <w14:bevel/>
          </w14:textOutline>
        </w:rPr>
        <w:drawing>
          <wp:anchor distT="0" distB="0" distL="114300" distR="114300" simplePos="0" relativeHeight="251662336" behindDoc="0" locked="0" layoutInCell="1" allowOverlap="1">
            <wp:simplePos x="0" y="0"/>
            <wp:positionH relativeFrom="margin">
              <wp:align>left</wp:align>
            </wp:positionH>
            <wp:positionV relativeFrom="paragraph">
              <wp:posOffset>272118</wp:posOffset>
            </wp:positionV>
            <wp:extent cx="6014720" cy="3448050"/>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NL_hafele_on_the_move.JPG"/>
                    <pic:cNvPicPr/>
                  </pic:nvPicPr>
                  <pic:blipFill rotWithShape="1">
                    <a:blip r:embed="rId8" cstate="print">
                      <a:extLst>
                        <a:ext uri="{28A0092B-C50C-407E-A947-70E740481C1C}">
                          <a14:useLocalDpi xmlns:a14="http://schemas.microsoft.com/office/drawing/2010/main" val="0"/>
                        </a:ext>
                      </a:extLst>
                    </a:blip>
                    <a:srcRect t="3945" b="6789"/>
                    <a:stretch/>
                  </pic:blipFill>
                  <pic:spPr bwMode="auto">
                    <a:xfrm>
                      <a:off x="0" y="0"/>
                      <a:ext cx="6014720" cy="3448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8D0F8B" w:rsidRDefault="008D0F8B" w:rsidP="00311865">
      <w:pPr>
        <w:pBdr>
          <w:top w:val="none" w:sz="0" w:space="0" w:color="auto"/>
          <w:left w:val="none" w:sz="0" w:space="0" w:color="auto"/>
          <w:bottom w:val="none" w:sz="0" w:space="0" w:color="auto"/>
          <w:right w:val="none" w:sz="0" w:space="0" w:color="auto"/>
          <w:between w:val="none" w:sz="0" w:space="0" w:color="auto"/>
          <w:bar w:val="none" w:sz="0" w:color="auto"/>
        </w:pBdr>
        <w:rPr>
          <w:b/>
        </w:rPr>
      </w:pPr>
    </w:p>
    <w:p w:rsidR="00311865" w:rsidRPr="00311865" w:rsidRDefault="00311865" w:rsidP="00311865">
      <w:pPr>
        <w:pBdr>
          <w:top w:val="none" w:sz="0" w:space="0" w:color="auto"/>
          <w:left w:val="none" w:sz="0" w:space="0" w:color="auto"/>
          <w:bottom w:val="none" w:sz="0" w:space="0" w:color="auto"/>
          <w:right w:val="none" w:sz="0" w:space="0" w:color="auto"/>
          <w:between w:val="none" w:sz="0" w:space="0" w:color="auto"/>
          <w:bar w:val="none" w:sz="0" w:color="auto"/>
        </w:pBdr>
        <w:rPr>
          <w:b/>
        </w:rPr>
      </w:pPr>
      <w:r w:rsidRPr="00311865">
        <w:rPr>
          <w:b/>
        </w:rPr>
        <w:t xml:space="preserve">Voorlopig moet iedereen natuurlijk nog voorzichtig zijn in verband met corona. Maar Häfele kan niet wachten om professionals persoonlijk op de hoogte te brengen van alle nieuwe producten en ontwikkelingen in de markt en bedacht : </w:t>
      </w:r>
      <w:r w:rsidRPr="00311865">
        <w:rPr>
          <w:b/>
          <w:i/>
        </w:rPr>
        <w:t>Häfele on the Move</w:t>
      </w:r>
      <w:r w:rsidRPr="00311865">
        <w:rPr>
          <w:b/>
        </w:rPr>
        <w:t xml:space="preserve">. </w:t>
      </w:r>
    </w:p>
    <w:p w:rsidR="00311865" w:rsidRPr="005B644A" w:rsidRDefault="00311865" w:rsidP="00F82418">
      <w:pPr>
        <w:rPr>
          <w:b/>
        </w:rPr>
      </w:pPr>
    </w:p>
    <w:p w:rsidR="005B644A" w:rsidRDefault="005B644A" w:rsidP="00F82418"/>
    <w:p w:rsidR="00E16C68" w:rsidRDefault="00E16C68" w:rsidP="00F82418"/>
    <w:p w:rsidR="005B644A" w:rsidRDefault="00311865" w:rsidP="00F82418">
      <w:r w:rsidRPr="00311865">
        <w:t>Het idee is simpel: omdat interieurbouwers niet naar de beurs kunnen komen, komt Häfele met een miniversie van de beurs bij de professionals! Het bedrijf pakt de beursstand in en ‘bouwt’ deze corona-proof op elke gewenste locatie in Nederland weer op. De adviseur geeft vervolgens een verrassende en onderhoudende presentatie, waarin de nieuwste innovaties worden uitgelicht. Natuurlijk houdt het Häfele-team hierbij rekening met de geldende corona-richtlijnen.</w:t>
      </w:r>
    </w:p>
    <w:p w:rsidR="00D95483" w:rsidRDefault="00D95483" w:rsidP="00F82418">
      <w:pPr>
        <w:rPr>
          <w:b/>
          <w:bCs/>
        </w:rPr>
      </w:pPr>
    </w:p>
    <w:p w:rsidR="00E16C68" w:rsidRDefault="00E16C68">
      <w:pPr>
        <w:pBdr>
          <w:top w:val="none" w:sz="0" w:space="0" w:color="auto"/>
          <w:left w:val="none" w:sz="0" w:space="0" w:color="auto"/>
          <w:bottom w:val="none" w:sz="0" w:space="0" w:color="auto"/>
          <w:right w:val="none" w:sz="0" w:space="0" w:color="auto"/>
          <w:between w:val="none" w:sz="0" w:space="0" w:color="auto"/>
          <w:bar w:val="none" w:sz="0" w:color="auto"/>
        </w:pBdr>
        <w:rPr>
          <w:b/>
          <w:bCs/>
        </w:rPr>
      </w:pPr>
    </w:p>
    <w:p w:rsidR="00311865" w:rsidRPr="00311865" w:rsidRDefault="00311865" w:rsidP="00311865">
      <w:pPr>
        <w:pBdr>
          <w:top w:val="none" w:sz="0" w:space="0" w:color="auto"/>
          <w:left w:val="none" w:sz="0" w:space="0" w:color="auto"/>
          <w:bottom w:val="none" w:sz="0" w:space="0" w:color="auto"/>
          <w:right w:val="none" w:sz="0" w:space="0" w:color="auto"/>
          <w:between w:val="none" w:sz="0" w:space="0" w:color="auto"/>
          <w:bar w:val="none" w:sz="0" w:color="auto"/>
        </w:pBdr>
        <w:rPr>
          <w:b/>
        </w:rPr>
      </w:pPr>
      <w:r w:rsidRPr="00311865">
        <w:rPr>
          <w:b/>
        </w:rPr>
        <w:t>Haal het echte beursgevoel ‘in huis’</w:t>
      </w:r>
    </w:p>
    <w:p w:rsidR="00311865" w:rsidRPr="00311865" w:rsidRDefault="00311865" w:rsidP="00311865">
      <w:pPr>
        <w:pBdr>
          <w:top w:val="none" w:sz="0" w:space="0" w:color="auto"/>
          <w:left w:val="none" w:sz="0" w:space="0" w:color="auto"/>
          <w:bottom w:val="none" w:sz="0" w:space="0" w:color="auto"/>
          <w:right w:val="none" w:sz="0" w:space="0" w:color="auto"/>
          <w:between w:val="none" w:sz="0" w:space="0" w:color="auto"/>
          <w:bar w:val="none" w:sz="0" w:color="auto"/>
        </w:pBdr>
      </w:pPr>
      <w:r w:rsidRPr="00311865">
        <w:t>Er is heel wat nieuws te showen. En het bijzondere is: dankzij Häfele on the Move kunnen professionals alles voelen en bekijken én direct al hun vragen stellen. Net zoals op een ‘normale’ beurs. Zonder dat de klant ook maar een minuut hoeft te reizen, bezorgt Häfele iedereen het echte beursgevoel onder het genot van een hapje en drankje!</w:t>
      </w:r>
    </w:p>
    <w:p w:rsidR="00311865" w:rsidRPr="00311865" w:rsidRDefault="00311865" w:rsidP="00311865">
      <w:pPr>
        <w:pBdr>
          <w:top w:val="none" w:sz="0" w:space="0" w:color="auto"/>
          <w:left w:val="none" w:sz="0" w:space="0" w:color="auto"/>
          <w:bottom w:val="none" w:sz="0" w:space="0" w:color="auto"/>
          <w:right w:val="none" w:sz="0" w:space="0" w:color="auto"/>
          <w:between w:val="none" w:sz="0" w:space="0" w:color="auto"/>
          <w:bar w:val="none" w:sz="0" w:color="auto"/>
        </w:pBdr>
        <w:rPr>
          <w:b/>
        </w:rPr>
      </w:pPr>
    </w:p>
    <w:p w:rsidR="00211E49" w:rsidRDefault="00211E49" w:rsidP="002A785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hAnsi="Calibri Light" w:cs="Calibri Light"/>
          <w:sz w:val="18"/>
          <w:szCs w:val="18"/>
        </w:rPr>
      </w:pPr>
      <w:r>
        <w:rPr>
          <w:rFonts w:ascii="Calibri Light" w:hAnsi="Calibri Light" w:cs="Calibri Light"/>
          <w:noProof/>
          <w:sz w:val="18"/>
          <w:szCs w:val="18"/>
          <w14:textOutline w14:w="0" w14:cap="rnd" w14:cmpd="sng" w14:algn="ctr">
            <w14:noFill/>
            <w14:prstDash w14:val="solid"/>
            <w14:bevel/>
          </w14:textOutline>
        </w:rPr>
        <w:drawing>
          <wp:anchor distT="0" distB="0" distL="114300" distR="114300" simplePos="0" relativeHeight="251661312" behindDoc="0" locked="0" layoutInCell="1" allowOverlap="1">
            <wp:simplePos x="0" y="0"/>
            <wp:positionH relativeFrom="margin">
              <wp:align>left</wp:align>
            </wp:positionH>
            <wp:positionV relativeFrom="paragraph">
              <wp:posOffset>154305</wp:posOffset>
            </wp:positionV>
            <wp:extent cx="2979420" cy="152336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NL_hotm_klantfoto3 TOESTEMMMI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9420" cy="1523365"/>
                    </a:xfrm>
                    <a:prstGeom prst="rect">
                      <a:avLst/>
                    </a:prstGeom>
                  </pic:spPr>
                </pic:pic>
              </a:graphicData>
            </a:graphic>
            <wp14:sizeRelH relativeFrom="margin">
              <wp14:pctWidth>0</wp14:pctWidth>
            </wp14:sizeRelH>
            <wp14:sizeRelV relativeFrom="margin">
              <wp14:pctHeight>0</wp14:pctHeight>
            </wp14:sizeRelV>
          </wp:anchor>
        </w:drawing>
      </w:r>
    </w:p>
    <w:p w:rsidR="00211E49" w:rsidRDefault="00211E49" w:rsidP="00211E4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hAnsi="Calibri Light" w:cs="Calibri Light"/>
          <w:sz w:val="18"/>
          <w:szCs w:val="18"/>
        </w:rPr>
      </w:pPr>
      <w:r>
        <w:rPr>
          <w:rFonts w:ascii="Calibri Light" w:hAnsi="Calibri Light" w:cs="Calibri Light"/>
          <w:noProof/>
          <w:sz w:val="18"/>
          <w:szCs w:val="18"/>
          <w14:textOutline w14:w="0" w14:cap="rnd" w14:cmpd="sng" w14:algn="ctr">
            <w14:noFill/>
            <w14:prstDash w14:val="solid"/>
            <w14:bevel/>
          </w14:textOutline>
        </w:rPr>
        <w:drawing>
          <wp:anchor distT="0" distB="0" distL="114300" distR="114300" simplePos="0" relativeHeight="251660288" behindDoc="0" locked="0" layoutInCell="1" allowOverlap="1">
            <wp:simplePos x="0" y="0"/>
            <wp:positionH relativeFrom="column">
              <wp:posOffset>3171825</wp:posOffset>
            </wp:positionH>
            <wp:positionV relativeFrom="paragraph">
              <wp:posOffset>7620</wp:posOffset>
            </wp:positionV>
            <wp:extent cx="2995930" cy="15309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NL_hotm_klantfoto5 TOESTEMMING.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5930" cy="1530985"/>
                    </a:xfrm>
                    <a:prstGeom prst="rect">
                      <a:avLst/>
                    </a:prstGeom>
                  </pic:spPr>
                </pic:pic>
              </a:graphicData>
            </a:graphic>
            <wp14:sizeRelH relativeFrom="margin">
              <wp14:pctWidth>0</wp14:pctWidth>
            </wp14:sizeRelH>
            <wp14:sizeRelV relativeFrom="margin">
              <wp14:pctHeight>0</wp14:pctHeight>
            </wp14:sizeRelV>
          </wp:anchor>
        </w:drawing>
      </w:r>
    </w:p>
    <w:p w:rsidR="00311865" w:rsidRPr="002A785E" w:rsidRDefault="00311865" w:rsidP="002A785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Light" w:hAnsi="Calibri Light" w:cs="Calibri Light"/>
          <w:sz w:val="18"/>
          <w:szCs w:val="18"/>
        </w:rPr>
      </w:pPr>
      <w:r w:rsidRPr="002A785E">
        <w:rPr>
          <w:rFonts w:ascii="Calibri Light" w:hAnsi="Calibri Light" w:cs="Calibri Light"/>
          <w:sz w:val="18"/>
          <w:szCs w:val="18"/>
        </w:rPr>
        <w:t>Enkele enthousiaste reacties van bezochte klanten:</w:t>
      </w:r>
    </w:p>
    <w:p w:rsidR="002A785E" w:rsidRPr="002A785E" w:rsidRDefault="002A785E" w:rsidP="00311865">
      <w:pPr>
        <w:pBdr>
          <w:top w:val="none" w:sz="0" w:space="0" w:color="auto"/>
          <w:left w:val="none" w:sz="0" w:space="0" w:color="auto"/>
          <w:bottom w:val="none" w:sz="0" w:space="0" w:color="auto"/>
          <w:right w:val="none" w:sz="0" w:space="0" w:color="auto"/>
          <w:between w:val="none" w:sz="0" w:space="0" w:color="auto"/>
          <w:bar w:val="none" w:sz="0" w:color="auto"/>
        </w:pBdr>
      </w:pPr>
    </w:p>
    <w:p w:rsidR="00311865" w:rsidRPr="002A785E" w:rsidRDefault="00311865" w:rsidP="002A785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Calibri Light" w:hAnsi="Calibri Light" w:cs="Calibri Light"/>
          <w:i/>
          <w:sz w:val="30"/>
          <w:szCs w:val="30"/>
        </w:rPr>
      </w:pPr>
      <w:r w:rsidRPr="002A785E">
        <w:rPr>
          <w:rFonts w:ascii="Calibri Light" w:hAnsi="Calibri Light" w:cs="Calibri Light"/>
          <w:i/>
          <w:sz w:val="30"/>
          <w:szCs w:val="30"/>
        </w:rPr>
        <w:t>"Persoonlijk, interactief en inhoudelijk op maat"</w:t>
      </w:r>
    </w:p>
    <w:p w:rsidR="00311865" w:rsidRPr="002A785E" w:rsidRDefault="00311865" w:rsidP="002A785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Calibri Light" w:hAnsi="Calibri Light" w:cs="Calibri Light"/>
          <w:i/>
          <w:sz w:val="30"/>
          <w:szCs w:val="30"/>
        </w:rPr>
      </w:pPr>
      <w:r w:rsidRPr="002A785E">
        <w:rPr>
          <w:rFonts w:ascii="Calibri Light" w:hAnsi="Calibri Light" w:cs="Calibri Light"/>
          <w:i/>
          <w:sz w:val="30"/>
          <w:szCs w:val="30"/>
        </w:rPr>
        <w:t>"Effectief, geen reistijd, persoonlijke benadering"</w:t>
      </w:r>
    </w:p>
    <w:p w:rsidR="00311865" w:rsidRPr="002A785E" w:rsidRDefault="00311865" w:rsidP="002A785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Calibri Light" w:hAnsi="Calibri Light" w:cs="Calibri Light"/>
          <w:i/>
          <w:sz w:val="30"/>
          <w:szCs w:val="30"/>
        </w:rPr>
      </w:pPr>
      <w:r w:rsidRPr="002A785E">
        <w:rPr>
          <w:rFonts w:ascii="Calibri Light" w:hAnsi="Calibri Light" w:cs="Calibri Light"/>
          <w:i/>
          <w:sz w:val="30"/>
          <w:szCs w:val="30"/>
        </w:rPr>
        <w:t>"De gelegenheid om vragen te stellen waar je normaal de telefoon niet eens voor pakt. Het inzicht in en de uitleg over nieuwe producten waar je normaal niet bij uitgekomen zou zijn."</w:t>
      </w:r>
    </w:p>
    <w:p w:rsidR="00311865" w:rsidRPr="00311865" w:rsidRDefault="00311865" w:rsidP="00311865">
      <w:pPr>
        <w:pBdr>
          <w:top w:val="none" w:sz="0" w:space="0" w:color="auto"/>
          <w:left w:val="none" w:sz="0" w:space="0" w:color="auto"/>
          <w:bottom w:val="none" w:sz="0" w:space="0" w:color="auto"/>
          <w:right w:val="none" w:sz="0" w:space="0" w:color="auto"/>
          <w:between w:val="none" w:sz="0" w:space="0" w:color="auto"/>
          <w:bar w:val="none" w:sz="0" w:color="auto"/>
        </w:pBdr>
        <w:rPr>
          <w:b/>
        </w:rPr>
      </w:pPr>
    </w:p>
    <w:p w:rsidR="00311865" w:rsidRPr="002A785E" w:rsidRDefault="00311865" w:rsidP="00311865">
      <w:pPr>
        <w:pBdr>
          <w:top w:val="none" w:sz="0" w:space="0" w:color="auto"/>
          <w:left w:val="none" w:sz="0" w:space="0" w:color="auto"/>
          <w:bottom w:val="none" w:sz="0" w:space="0" w:color="auto"/>
          <w:right w:val="none" w:sz="0" w:space="0" w:color="auto"/>
          <w:between w:val="none" w:sz="0" w:space="0" w:color="auto"/>
          <w:bar w:val="none" w:sz="0" w:color="auto"/>
        </w:pBdr>
      </w:pPr>
    </w:p>
    <w:p w:rsidR="00311865" w:rsidRPr="002A785E" w:rsidRDefault="00311865" w:rsidP="00311865">
      <w:pPr>
        <w:pBdr>
          <w:top w:val="none" w:sz="0" w:space="0" w:color="auto"/>
          <w:left w:val="none" w:sz="0" w:space="0" w:color="auto"/>
          <w:bottom w:val="none" w:sz="0" w:space="0" w:color="auto"/>
          <w:right w:val="none" w:sz="0" w:space="0" w:color="auto"/>
          <w:between w:val="none" w:sz="0" w:space="0" w:color="auto"/>
          <w:bar w:val="none" w:sz="0" w:color="auto"/>
        </w:pBdr>
      </w:pPr>
      <w:r w:rsidRPr="002A785E">
        <w:t xml:space="preserve">De komende maanden is Häfele on the Move overal in Nederland te vinden. Lijkt het je leuk om de minibeurs ook bij jou op locatie op te laten bouwen? Maak dan snel een  afspraak.  Dan zorgt het Häfele-team ervoor, dat je team en jij in een ontspannen en interactieve sfeer weer helemaal op de hoogte worden gebracht van de laatste ontwikkelingen. </w:t>
      </w:r>
    </w:p>
    <w:p w:rsidR="00311865" w:rsidRPr="00311865" w:rsidRDefault="00311865" w:rsidP="00311865">
      <w:pPr>
        <w:pBdr>
          <w:top w:val="none" w:sz="0" w:space="0" w:color="auto"/>
          <w:left w:val="none" w:sz="0" w:space="0" w:color="auto"/>
          <w:bottom w:val="none" w:sz="0" w:space="0" w:color="auto"/>
          <w:right w:val="none" w:sz="0" w:space="0" w:color="auto"/>
          <w:between w:val="none" w:sz="0" w:space="0" w:color="auto"/>
          <w:bar w:val="none" w:sz="0" w:color="auto"/>
        </w:pBdr>
        <w:rPr>
          <w:b/>
        </w:rPr>
      </w:pPr>
    </w:p>
    <w:p w:rsidR="00311865" w:rsidRPr="00311865" w:rsidRDefault="00311865" w:rsidP="00311865">
      <w:pPr>
        <w:pBdr>
          <w:top w:val="none" w:sz="0" w:space="0" w:color="auto"/>
          <w:left w:val="none" w:sz="0" w:space="0" w:color="auto"/>
          <w:bottom w:val="none" w:sz="0" w:space="0" w:color="auto"/>
          <w:right w:val="none" w:sz="0" w:space="0" w:color="auto"/>
          <w:between w:val="none" w:sz="0" w:space="0" w:color="auto"/>
          <w:bar w:val="none" w:sz="0" w:color="auto"/>
        </w:pBdr>
        <w:rPr>
          <w:b/>
        </w:rPr>
      </w:pPr>
      <w:r w:rsidRPr="00311865">
        <w:rPr>
          <w:b/>
        </w:rPr>
        <w:t>Meld je nu aan!</w:t>
      </w:r>
    </w:p>
    <w:p w:rsidR="002A785E" w:rsidRDefault="00311865" w:rsidP="00311865">
      <w:pPr>
        <w:pBdr>
          <w:top w:val="none" w:sz="0" w:space="0" w:color="auto"/>
          <w:left w:val="none" w:sz="0" w:space="0" w:color="auto"/>
          <w:bottom w:val="none" w:sz="0" w:space="0" w:color="auto"/>
          <w:right w:val="none" w:sz="0" w:space="0" w:color="auto"/>
          <w:between w:val="none" w:sz="0" w:space="0" w:color="auto"/>
          <w:bar w:val="none" w:sz="0" w:color="auto"/>
        </w:pBdr>
      </w:pPr>
      <w:r w:rsidRPr="002A785E">
        <w:t xml:space="preserve">Haal ook een beurs-op-maat in huis! Meld je aan voor Häfele on the Move via: </w:t>
      </w:r>
      <w:r w:rsidR="00211E49" w:rsidRPr="00211E49">
        <w:rPr>
          <w:color w:val="1F497D" w:themeColor="text2"/>
        </w:rPr>
        <w:t>https://bit.ly/aanmelden-HotM</w:t>
      </w:r>
      <w:bookmarkStart w:id="0" w:name="_GoBack"/>
      <w:bookmarkEnd w:id="0"/>
    </w:p>
    <w:p w:rsidR="002A785E" w:rsidRDefault="002A785E" w:rsidP="00311865">
      <w:pPr>
        <w:pBdr>
          <w:top w:val="none" w:sz="0" w:space="0" w:color="auto"/>
          <w:left w:val="none" w:sz="0" w:space="0" w:color="auto"/>
          <w:bottom w:val="none" w:sz="0" w:space="0" w:color="auto"/>
          <w:right w:val="none" w:sz="0" w:space="0" w:color="auto"/>
          <w:between w:val="none" w:sz="0" w:space="0" w:color="auto"/>
          <w:bar w:val="none" w:sz="0" w:color="auto"/>
        </w:pBdr>
      </w:pPr>
    </w:p>
    <w:p w:rsidR="00D95483" w:rsidRPr="00211E49" w:rsidRDefault="00211E49" w:rsidP="00962DAB">
      <w:pPr>
        <w:rPr>
          <w:lang w:val="en-US"/>
        </w:rPr>
      </w:pPr>
      <w:r w:rsidRPr="00211E49">
        <w:rPr>
          <w:lang w:val="en-US"/>
        </w:rPr>
        <w:t xml:space="preserve">Meer </w:t>
      </w:r>
      <w:proofErr w:type="spellStart"/>
      <w:r w:rsidRPr="00211E49">
        <w:rPr>
          <w:lang w:val="en-US"/>
        </w:rPr>
        <w:t>informatie</w:t>
      </w:r>
      <w:proofErr w:type="spellEnd"/>
      <w:r w:rsidRPr="00211E49">
        <w:rPr>
          <w:lang w:val="en-US"/>
        </w:rPr>
        <w:t xml:space="preserve"> over </w:t>
      </w:r>
      <w:proofErr w:type="spellStart"/>
      <w:r w:rsidRPr="00211E49">
        <w:rPr>
          <w:lang w:val="en-US"/>
        </w:rPr>
        <w:t>Häfele</w:t>
      </w:r>
      <w:proofErr w:type="spellEnd"/>
      <w:r w:rsidRPr="00211E49">
        <w:rPr>
          <w:lang w:val="en-US"/>
        </w:rPr>
        <w:t xml:space="preserve"> on the Move: </w:t>
      </w:r>
      <w:r w:rsidRPr="00211E49">
        <w:rPr>
          <w:color w:val="1F497D" w:themeColor="text2"/>
          <w:lang w:val="en-US"/>
        </w:rPr>
        <w:t>https://bit.ly/Häfele-on-the-Move</w:t>
      </w:r>
    </w:p>
    <w:p w:rsidR="00D95483" w:rsidRPr="00211E49" w:rsidRDefault="00D95483" w:rsidP="00962DAB">
      <w:pPr>
        <w:rPr>
          <w:lang w:val="en-US"/>
        </w:rPr>
      </w:pPr>
    </w:p>
    <w:p w:rsidR="00962DAB" w:rsidRPr="00211E49" w:rsidRDefault="00962DAB">
      <w:pPr>
        <w:pBdr>
          <w:top w:val="none" w:sz="0" w:space="0" w:color="auto"/>
          <w:left w:val="none" w:sz="0" w:space="0" w:color="auto"/>
          <w:bottom w:val="none" w:sz="0" w:space="0" w:color="auto"/>
          <w:right w:val="none" w:sz="0" w:space="0" w:color="auto"/>
          <w:between w:val="none" w:sz="0" w:space="0" w:color="auto"/>
          <w:bar w:val="none" w:sz="0" w:color="auto"/>
        </w:pBdr>
        <w:rPr>
          <w:lang w:val="en-US"/>
        </w:rPr>
      </w:pPr>
    </w:p>
    <w:p w:rsidR="00962DAB" w:rsidRPr="00211E49" w:rsidRDefault="00962DAB" w:rsidP="00962DAB">
      <w:pPr>
        <w:rPr>
          <w:lang w:val="en-US"/>
        </w:rPr>
      </w:pPr>
    </w:p>
    <w:p w:rsidR="00962DAB" w:rsidRPr="00211E49" w:rsidRDefault="00962DAB" w:rsidP="00962DAB">
      <w:pPr>
        <w:rPr>
          <w:lang w:val="en-US"/>
        </w:rPr>
      </w:pPr>
    </w:p>
    <w:p w:rsidR="00F82418" w:rsidRPr="00211E49" w:rsidRDefault="005B644A" w:rsidP="00F82418">
      <w:pPr>
        <w:rPr>
          <w:lang w:val="en-US"/>
        </w:rPr>
      </w:pPr>
      <w:r w:rsidRPr="00211E49">
        <w:rPr>
          <w:lang w:val="en-US"/>
        </w:rPr>
        <w:t xml:space="preserve"> </w:t>
      </w:r>
      <w:r w:rsidRPr="00211E49">
        <w:rPr>
          <w:lang w:val="en-US"/>
        </w:rPr>
        <w:tab/>
      </w:r>
    </w:p>
    <w:p w:rsidR="00B837C0" w:rsidRPr="00211E49" w:rsidRDefault="00B837C0" w:rsidP="00B837C0">
      <w:pPr>
        <w:pBdr>
          <w:top w:val="none" w:sz="0" w:space="0" w:color="auto"/>
          <w:left w:val="none" w:sz="0" w:space="0" w:color="auto"/>
          <w:bottom w:val="single" w:sz="6" w:space="1" w:color="auto"/>
          <w:right w:val="none" w:sz="0" w:space="0" w:color="auto"/>
          <w:between w:val="none" w:sz="0" w:space="0" w:color="auto"/>
          <w:bar w:val="none" w:sz="0" w:color="auto"/>
        </w:pBdr>
        <w:rPr>
          <w:rFonts w:asciiTheme="minorHAnsi" w:hAnsiTheme="minorHAnsi" w:cstheme="minorHAnsi"/>
          <w:b/>
          <w:lang w:val="en-US"/>
        </w:rPr>
      </w:pPr>
    </w:p>
    <w:p w:rsidR="00B837C0" w:rsidRPr="00211E49" w:rsidRDefault="00B837C0" w:rsidP="00B837C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lang w:val="en-US"/>
        </w:rPr>
      </w:pPr>
    </w:p>
    <w:p w:rsidR="00B837C0" w:rsidRPr="00211E49" w:rsidRDefault="00B837C0" w:rsidP="00B837C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lang w:val="en-US"/>
        </w:rPr>
      </w:pPr>
    </w:p>
    <w:p w:rsidR="0045424C" w:rsidRPr="005058E2" w:rsidRDefault="0045424C" w:rsidP="00B837C0">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rPr>
      </w:pPr>
      <w:r w:rsidRPr="005058E2">
        <w:rPr>
          <w:rFonts w:asciiTheme="minorHAnsi" w:hAnsiTheme="minorHAnsi" w:cstheme="minorHAnsi"/>
          <w:b/>
        </w:rPr>
        <w:t>Noot voor de redactie:</w:t>
      </w:r>
    </w:p>
    <w:p w:rsidR="0045424C" w:rsidRPr="005058E2" w:rsidRDefault="0045424C" w:rsidP="0045424C">
      <w:pPr>
        <w:rPr>
          <w:rFonts w:asciiTheme="minorHAnsi" w:hAnsiTheme="minorHAnsi" w:cstheme="minorHAnsi"/>
          <w:color w:val="55575B"/>
          <w:sz w:val="21"/>
          <w:szCs w:val="21"/>
          <w:shd w:val="clear" w:color="auto" w:fill="FFFFFF"/>
        </w:rPr>
      </w:pPr>
      <w:r w:rsidRPr="005058E2">
        <w:rPr>
          <w:rFonts w:asciiTheme="minorHAnsi" w:hAnsiTheme="minorHAnsi" w:cstheme="minorHAnsi"/>
          <w:color w:val="55575B"/>
          <w:sz w:val="21"/>
          <w:szCs w:val="21"/>
          <w:shd w:val="clear" w:color="auto" w:fill="FFFFFF"/>
        </w:rPr>
        <w:t>Voor meer informatie kunt u contact opnemen met:</w:t>
      </w:r>
    </w:p>
    <w:p w:rsidR="0045424C" w:rsidRPr="0045424C" w:rsidRDefault="0045424C" w:rsidP="0045424C">
      <w:pPr>
        <w:rPr>
          <w:rFonts w:asciiTheme="minorHAnsi" w:hAnsiTheme="minorHAnsi" w:cstheme="minorHAnsi"/>
          <w:color w:val="55575B"/>
          <w:sz w:val="21"/>
          <w:szCs w:val="21"/>
          <w:shd w:val="clear" w:color="auto" w:fill="FFFFFF"/>
          <w:lang w:val="en-US"/>
        </w:rPr>
      </w:pPr>
      <w:r w:rsidRPr="0045424C">
        <w:rPr>
          <w:rFonts w:asciiTheme="minorHAnsi" w:hAnsiTheme="minorHAnsi" w:cstheme="minorHAnsi"/>
          <w:color w:val="55575B"/>
          <w:sz w:val="21"/>
          <w:szCs w:val="21"/>
          <w:shd w:val="clear" w:color="auto" w:fill="FFFFFF"/>
          <w:lang w:val="en-US"/>
        </w:rPr>
        <w:t>Marieke de Jong,</w:t>
      </w:r>
      <w:r w:rsidRPr="0045424C">
        <w:rPr>
          <w:lang w:val="en-US"/>
        </w:rPr>
        <w:t xml:space="preserve"> </w:t>
      </w:r>
      <w:r w:rsidRPr="0045424C">
        <w:rPr>
          <w:rFonts w:asciiTheme="minorHAnsi" w:hAnsiTheme="minorHAnsi" w:cstheme="minorHAnsi"/>
          <w:color w:val="55575B"/>
          <w:sz w:val="21"/>
          <w:szCs w:val="21"/>
          <w:shd w:val="clear" w:color="auto" w:fill="FFFFFF"/>
          <w:lang w:val="en-US"/>
        </w:rPr>
        <w:t xml:space="preserve">Marketing &amp; Communications Manager  </w:t>
      </w:r>
    </w:p>
    <w:p w:rsidR="0045424C" w:rsidRDefault="0045424C" w:rsidP="0045424C">
      <w:pPr>
        <w:rPr>
          <w:rFonts w:asciiTheme="minorHAnsi" w:hAnsiTheme="minorHAnsi" w:cstheme="minorHAnsi"/>
          <w:color w:val="55575B"/>
          <w:sz w:val="21"/>
          <w:szCs w:val="21"/>
          <w:shd w:val="clear" w:color="auto" w:fill="FFFFFF"/>
          <w:lang w:val="en-US"/>
        </w:rPr>
      </w:pPr>
      <w:r w:rsidRPr="00704F2A">
        <w:rPr>
          <w:rFonts w:asciiTheme="minorHAnsi" w:hAnsiTheme="minorHAnsi" w:cstheme="minorHAnsi"/>
          <w:color w:val="55575B"/>
          <w:sz w:val="21"/>
          <w:szCs w:val="21"/>
          <w:shd w:val="clear" w:color="auto" w:fill="FFFFFF"/>
          <w:lang w:val="en-US"/>
        </w:rPr>
        <w:t xml:space="preserve">Email: </w:t>
      </w:r>
      <w:hyperlink r:id="rId11" w:history="1">
        <w:r w:rsidRPr="00704F2A">
          <w:rPr>
            <w:rStyle w:val="Hyperlink"/>
            <w:rFonts w:asciiTheme="minorHAnsi" w:hAnsiTheme="minorHAnsi" w:cstheme="minorHAnsi"/>
            <w:sz w:val="21"/>
            <w:szCs w:val="21"/>
            <w:shd w:val="clear" w:color="auto" w:fill="FFFFFF"/>
            <w:lang w:val="en-US"/>
          </w:rPr>
          <w:t>Marieke.deJong@hafele.nl</w:t>
        </w:r>
      </w:hyperlink>
      <w:r w:rsidRPr="00704F2A">
        <w:rPr>
          <w:rFonts w:asciiTheme="minorHAnsi" w:hAnsiTheme="minorHAnsi" w:cstheme="minorHAnsi"/>
          <w:color w:val="55575B"/>
          <w:sz w:val="21"/>
          <w:szCs w:val="21"/>
          <w:shd w:val="clear" w:color="auto" w:fill="FFFFFF"/>
          <w:lang w:val="en-US"/>
        </w:rPr>
        <w:t xml:space="preserve">, </w:t>
      </w:r>
      <w:r>
        <w:rPr>
          <w:rFonts w:asciiTheme="minorHAnsi" w:hAnsiTheme="minorHAnsi" w:cstheme="minorHAnsi"/>
          <w:color w:val="55575B"/>
          <w:sz w:val="21"/>
          <w:szCs w:val="21"/>
          <w:shd w:val="clear" w:color="auto" w:fill="FFFFFF"/>
          <w:lang w:val="en-US"/>
        </w:rPr>
        <w:t xml:space="preserve"> </w:t>
      </w:r>
      <w:proofErr w:type="spellStart"/>
      <w:r>
        <w:rPr>
          <w:rFonts w:asciiTheme="minorHAnsi" w:hAnsiTheme="minorHAnsi" w:cstheme="minorHAnsi"/>
          <w:color w:val="55575B"/>
          <w:sz w:val="21"/>
          <w:szCs w:val="21"/>
          <w:shd w:val="clear" w:color="auto" w:fill="FFFFFF"/>
          <w:lang w:val="en-US"/>
        </w:rPr>
        <w:t>tel</w:t>
      </w:r>
      <w:proofErr w:type="spellEnd"/>
      <w:r>
        <w:rPr>
          <w:rFonts w:asciiTheme="minorHAnsi" w:hAnsiTheme="minorHAnsi" w:cstheme="minorHAnsi"/>
          <w:color w:val="55575B"/>
          <w:sz w:val="21"/>
          <w:szCs w:val="21"/>
          <w:shd w:val="clear" w:color="auto" w:fill="FFFFFF"/>
          <w:lang w:val="en-US"/>
        </w:rPr>
        <w:t>:  0</w:t>
      </w:r>
      <w:r w:rsidRPr="00704F2A">
        <w:rPr>
          <w:rFonts w:asciiTheme="minorHAnsi" w:hAnsiTheme="minorHAnsi" w:cstheme="minorHAnsi"/>
          <w:color w:val="55575B"/>
          <w:sz w:val="21"/>
          <w:szCs w:val="21"/>
          <w:shd w:val="clear" w:color="auto" w:fill="FFFFFF"/>
          <w:lang w:val="en-US"/>
        </w:rPr>
        <w:t>55-538</w:t>
      </w:r>
      <w:r w:rsidR="006A5082">
        <w:rPr>
          <w:rFonts w:asciiTheme="minorHAnsi" w:hAnsiTheme="minorHAnsi" w:cstheme="minorHAnsi"/>
          <w:color w:val="55575B"/>
          <w:sz w:val="21"/>
          <w:szCs w:val="21"/>
          <w:shd w:val="clear" w:color="auto" w:fill="FFFFFF"/>
          <w:lang w:val="en-US"/>
        </w:rPr>
        <w:t xml:space="preserve"> </w:t>
      </w:r>
      <w:r w:rsidRPr="00704F2A">
        <w:rPr>
          <w:rFonts w:asciiTheme="minorHAnsi" w:hAnsiTheme="minorHAnsi" w:cstheme="minorHAnsi"/>
          <w:color w:val="55575B"/>
          <w:sz w:val="21"/>
          <w:szCs w:val="21"/>
          <w:shd w:val="clear" w:color="auto" w:fill="FFFFFF"/>
          <w:lang w:val="en-US"/>
        </w:rPr>
        <w:t>4613</w:t>
      </w:r>
      <w:r>
        <w:rPr>
          <w:rFonts w:asciiTheme="minorHAnsi" w:hAnsiTheme="minorHAnsi" w:cstheme="minorHAnsi"/>
          <w:color w:val="55575B"/>
          <w:sz w:val="21"/>
          <w:szCs w:val="21"/>
          <w:shd w:val="clear" w:color="auto" w:fill="FFFFFF"/>
          <w:lang w:val="en-US"/>
        </w:rPr>
        <w:t xml:space="preserve">, </w:t>
      </w:r>
      <w:proofErr w:type="spellStart"/>
      <w:r>
        <w:rPr>
          <w:rFonts w:asciiTheme="minorHAnsi" w:hAnsiTheme="minorHAnsi" w:cstheme="minorHAnsi"/>
          <w:color w:val="55575B"/>
          <w:sz w:val="21"/>
          <w:szCs w:val="21"/>
          <w:shd w:val="clear" w:color="auto" w:fill="FFFFFF"/>
          <w:lang w:val="en-US"/>
        </w:rPr>
        <w:t>mobiel</w:t>
      </w:r>
      <w:proofErr w:type="spellEnd"/>
      <w:r>
        <w:rPr>
          <w:rFonts w:asciiTheme="minorHAnsi" w:hAnsiTheme="minorHAnsi" w:cstheme="minorHAnsi"/>
          <w:color w:val="55575B"/>
          <w:sz w:val="21"/>
          <w:szCs w:val="21"/>
          <w:shd w:val="clear" w:color="auto" w:fill="FFFFFF"/>
          <w:lang w:val="en-US"/>
        </w:rPr>
        <w:t>: 0</w:t>
      </w:r>
      <w:r w:rsidRPr="00704F2A">
        <w:rPr>
          <w:rFonts w:asciiTheme="minorHAnsi" w:hAnsiTheme="minorHAnsi" w:cstheme="minorHAnsi"/>
          <w:color w:val="55575B"/>
          <w:sz w:val="21"/>
          <w:szCs w:val="21"/>
          <w:shd w:val="clear" w:color="auto" w:fill="FFFFFF"/>
          <w:lang w:val="en-US"/>
        </w:rPr>
        <w:t>6</w:t>
      </w:r>
      <w:r w:rsidR="006A5082">
        <w:rPr>
          <w:rFonts w:asciiTheme="minorHAnsi" w:hAnsiTheme="minorHAnsi" w:cstheme="minorHAnsi"/>
          <w:color w:val="55575B"/>
          <w:sz w:val="21"/>
          <w:szCs w:val="21"/>
          <w:shd w:val="clear" w:color="auto" w:fill="FFFFFF"/>
          <w:lang w:val="en-US"/>
        </w:rPr>
        <w:t xml:space="preserve"> </w:t>
      </w:r>
      <w:r w:rsidRPr="00704F2A">
        <w:rPr>
          <w:rFonts w:asciiTheme="minorHAnsi" w:hAnsiTheme="minorHAnsi" w:cstheme="minorHAnsi"/>
          <w:color w:val="55575B"/>
          <w:sz w:val="21"/>
          <w:szCs w:val="21"/>
          <w:shd w:val="clear" w:color="auto" w:fill="FFFFFF"/>
          <w:lang w:val="en-US"/>
        </w:rPr>
        <w:t>82</w:t>
      </w:r>
      <w:r w:rsidR="006A5082">
        <w:rPr>
          <w:rFonts w:asciiTheme="minorHAnsi" w:hAnsiTheme="minorHAnsi" w:cstheme="minorHAnsi"/>
          <w:color w:val="55575B"/>
          <w:sz w:val="21"/>
          <w:szCs w:val="21"/>
          <w:shd w:val="clear" w:color="auto" w:fill="FFFFFF"/>
          <w:lang w:val="en-US"/>
        </w:rPr>
        <w:t xml:space="preserve"> </w:t>
      </w:r>
      <w:r w:rsidRPr="00704F2A">
        <w:rPr>
          <w:rFonts w:asciiTheme="minorHAnsi" w:hAnsiTheme="minorHAnsi" w:cstheme="minorHAnsi"/>
          <w:color w:val="55575B"/>
          <w:sz w:val="21"/>
          <w:szCs w:val="21"/>
          <w:shd w:val="clear" w:color="auto" w:fill="FFFFFF"/>
          <w:lang w:val="en-US"/>
        </w:rPr>
        <w:t>81</w:t>
      </w:r>
      <w:r w:rsidR="006A5082">
        <w:rPr>
          <w:rFonts w:asciiTheme="minorHAnsi" w:hAnsiTheme="minorHAnsi" w:cstheme="minorHAnsi"/>
          <w:color w:val="55575B"/>
          <w:sz w:val="21"/>
          <w:szCs w:val="21"/>
          <w:shd w:val="clear" w:color="auto" w:fill="FFFFFF"/>
          <w:lang w:val="en-US"/>
        </w:rPr>
        <w:t xml:space="preserve"> </w:t>
      </w:r>
      <w:r w:rsidRPr="00704F2A">
        <w:rPr>
          <w:rFonts w:asciiTheme="minorHAnsi" w:hAnsiTheme="minorHAnsi" w:cstheme="minorHAnsi"/>
          <w:color w:val="55575B"/>
          <w:sz w:val="21"/>
          <w:szCs w:val="21"/>
          <w:shd w:val="clear" w:color="auto" w:fill="FFFFFF"/>
          <w:lang w:val="en-US"/>
        </w:rPr>
        <w:t>45</w:t>
      </w:r>
      <w:r w:rsidR="006A5082">
        <w:rPr>
          <w:rFonts w:asciiTheme="minorHAnsi" w:hAnsiTheme="minorHAnsi" w:cstheme="minorHAnsi"/>
          <w:color w:val="55575B"/>
          <w:sz w:val="21"/>
          <w:szCs w:val="21"/>
          <w:shd w:val="clear" w:color="auto" w:fill="FFFFFF"/>
          <w:lang w:val="en-US"/>
        </w:rPr>
        <w:t xml:space="preserve"> </w:t>
      </w:r>
      <w:r w:rsidRPr="00704F2A">
        <w:rPr>
          <w:rFonts w:asciiTheme="minorHAnsi" w:hAnsiTheme="minorHAnsi" w:cstheme="minorHAnsi"/>
          <w:color w:val="55575B"/>
          <w:sz w:val="21"/>
          <w:szCs w:val="21"/>
          <w:shd w:val="clear" w:color="auto" w:fill="FFFFFF"/>
          <w:lang w:val="en-US"/>
        </w:rPr>
        <w:t>14</w:t>
      </w:r>
    </w:p>
    <w:p w:rsidR="0045424C" w:rsidRPr="00704F2A" w:rsidRDefault="0045424C" w:rsidP="0045424C">
      <w:pPr>
        <w:rPr>
          <w:rFonts w:asciiTheme="minorHAnsi" w:hAnsiTheme="minorHAnsi" w:cstheme="minorHAnsi"/>
          <w:color w:val="55575B"/>
          <w:sz w:val="21"/>
          <w:szCs w:val="21"/>
          <w:shd w:val="clear" w:color="auto" w:fill="FFFFFF"/>
          <w:lang w:val="en-US"/>
        </w:rPr>
      </w:pPr>
    </w:p>
    <w:p w:rsidR="0045424C" w:rsidRDefault="0045424C" w:rsidP="0045424C">
      <w:pPr>
        <w:rPr>
          <w:rFonts w:asciiTheme="minorHAnsi" w:hAnsiTheme="minorHAnsi" w:cstheme="minorHAnsi"/>
          <w:color w:val="55575B"/>
          <w:sz w:val="21"/>
          <w:szCs w:val="21"/>
          <w:shd w:val="clear" w:color="auto" w:fill="FFFFFF"/>
        </w:rPr>
      </w:pPr>
      <w:r>
        <w:rPr>
          <w:rFonts w:asciiTheme="minorHAnsi" w:hAnsiTheme="minorHAnsi" w:cstheme="minorHAnsi"/>
          <w:sz w:val="21"/>
          <w:szCs w:val="21"/>
          <w:shd w:val="clear" w:color="auto" w:fill="FFFFFF"/>
        </w:rPr>
        <w:t>Afbeeldingen</w:t>
      </w:r>
      <w:r w:rsidRPr="005058E2">
        <w:rPr>
          <w:rFonts w:asciiTheme="minorHAnsi" w:hAnsiTheme="minorHAnsi" w:cstheme="minorHAnsi"/>
          <w:sz w:val="21"/>
          <w:szCs w:val="21"/>
          <w:shd w:val="clear" w:color="auto" w:fill="FFFFFF"/>
        </w:rPr>
        <w:t xml:space="preserve"> in </w:t>
      </w:r>
      <w:r w:rsidR="008971AE">
        <w:rPr>
          <w:rFonts w:asciiTheme="minorHAnsi" w:hAnsiTheme="minorHAnsi" w:cstheme="minorHAnsi"/>
          <w:sz w:val="21"/>
          <w:szCs w:val="21"/>
          <w:shd w:val="clear" w:color="auto" w:fill="FFFFFF"/>
        </w:rPr>
        <w:t xml:space="preserve">wetransfer </w:t>
      </w:r>
      <w:r w:rsidRPr="005058E2">
        <w:rPr>
          <w:rFonts w:asciiTheme="minorHAnsi" w:hAnsiTheme="minorHAnsi" w:cstheme="minorHAnsi"/>
          <w:sz w:val="21"/>
          <w:szCs w:val="21"/>
          <w:shd w:val="clear" w:color="auto" w:fill="FFFFFF"/>
        </w:rPr>
        <w:t>bijlage</w:t>
      </w:r>
      <w:r w:rsidRPr="005058E2">
        <w:rPr>
          <w:rFonts w:asciiTheme="minorHAnsi" w:hAnsiTheme="minorHAnsi" w:cstheme="minorHAnsi"/>
          <w:color w:val="55575B"/>
          <w:sz w:val="21"/>
          <w:szCs w:val="21"/>
          <w:shd w:val="clear" w:color="auto" w:fill="FFFFFF"/>
        </w:rPr>
        <w:t>: rechtenvrij en te gebruiken</w:t>
      </w:r>
      <w:r>
        <w:rPr>
          <w:rFonts w:asciiTheme="minorHAnsi" w:hAnsiTheme="minorHAnsi" w:cstheme="minorHAnsi"/>
          <w:color w:val="55575B"/>
          <w:sz w:val="21"/>
          <w:szCs w:val="21"/>
          <w:shd w:val="clear" w:color="auto" w:fill="FFFFFF"/>
        </w:rPr>
        <w:t xml:space="preserve"> o</w:t>
      </w:r>
      <w:r w:rsidR="00C171AC">
        <w:rPr>
          <w:rFonts w:asciiTheme="minorHAnsi" w:hAnsiTheme="minorHAnsi" w:cstheme="minorHAnsi"/>
          <w:color w:val="55575B"/>
          <w:sz w:val="21"/>
          <w:szCs w:val="21"/>
          <w:shd w:val="clear" w:color="auto" w:fill="FFFFFF"/>
        </w:rPr>
        <w:t>.</w:t>
      </w:r>
      <w:r>
        <w:rPr>
          <w:rFonts w:asciiTheme="minorHAnsi" w:hAnsiTheme="minorHAnsi" w:cstheme="minorHAnsi"/>
          <w:color w:val="55575B"/>
          <w:sz w:val="21"/>
          <w:szCs w:val="21"/>
          <w:shd w:val="clear" w:color="auto" w:fill="FFFFFF"/>
        </w:rPr>
        <w:t>v</w:t>
      </w:r>
      <w:r w:rsidR="00C171AC">
        <w:rPr>
          <w:rFonts w:asciiTheme="minorHAnsi" w:hAnsiTheme="minorHAnsi" w:cstheme="minorHAnsi"/>
          <w:color w:val="55575B"/>
          <w:sz w:val="21"/>
          <w:szCs w:val="21"/>
          <w:shd w:val="clear" w:color="auto" w:fill="FFFFFF"/>
        </w:rPr>
        <w:t>.</w:t>
      </w:r>
      <w:r>
        <w:rPr>
          <w:rFonts w:asciiTheme="minorHAnsi" w:hAnsiTheme="minorHAnsi" w:cstheme="minorHAnsi"/>
          <w:color w:val="55575B"/>
          <w:sz w:val="21"/>
          <w:szCs w:val="21"/>
          <w:shd w:val="clear" w:color="auto" w:fill="FFFFFF"/>
        </w:rPr>
        <w:t>v</w:t>
      </w:r>
      <w:r w:rsidR="00C171AC">
        <w:rPr>
          <w:rFonts w:asciiTheme="minorHAnsi" w:hAnsiTheme="minorHAnsi" w:cstheme="minorHAnsi"/>
          <w:color w:val="55575B"/>
          <w:sz w:val="21"/>
          <w:szCs w:val="21"/>
          <w:shd w:val="clear" w:color="auto" w:fill="FFFFFF"/>
        </w:rPr>
        <w:t>.</w:t>
      </w:r>
      <w:r>
        <w:rPr>
          <w:rFonts w:asciiTheme="minorHAnsi" w:hAnsiTheme="minorHAnsi" w:cstheme="minorHAnsi"/>
          <w:color w:val="55575B"/>
          <w:sz w:val="21"/>
          <w:szCs w:val="21"/>
          <w:shd w:val="clear" w:color="auto" w:fill="FFFFFF"/>
        </w:rPr>
        <w:t xml:space="preserve"> ‘afbeelding Häfele’.</w:t>
      </w:r>
    </w:p>
    <w:p w:rsidR="0045424C" w:rsidRPr="005058E2" w:rsidRDefault="0045424C" w:rsidP="0045424C">
      <w:pPr>
        <w:rPr>
          <w:rFonts w:asciiTheme="minorHAnsi" w:hAnsiTheme="minorHAnsi" w:cstheme="minorHAnsi"/>
        </w:rPr>
      </w:pPr>
    </w:p>
    <w:p w:rsidR="0045424C" w:rsidRPr="005058E2" w:rsidRDefault="0045424C" w:rsidP="0045424C">
      <w:pPr>
        <w:rPr>
          <w:rFonts w:asciiTheme="minorHAnsi" w:hAnsiTheme="minorHAnsi" w:cstheme="minorHAnsi"/>
          <w:b/>
        </w:rPr>
      </w:pPr>
      <w:r w:rsidRPr="005058E2">
        <w:rPr>
          <w:rFonts w:asciiTheme="minorHAnsi" w:hAnsiTheme="minorHAnsi" w:cstheme="minorHAnsi"/>
          <w:b/>
        </w:rPr>
        <w:t>Over Häfele</w:t>
      </w:r>
    </w:p>
    <w:p w:rsidR="0045424C" w:rsidRPr="008721AE" w:rsidRDefault="0045424C" w:rsidP="0045424C">
      <w:r w:rsidRPr="005058E2">
        <w:rPr>
          <w:rFonts w:asciiTheme="minorHAnsi" w:hAnsiTheme="minorHAnsi" w:cstheme="minorHAnsi"/>
          <w:color w:val="55575B"/>
          <w:sz w:val="21"/>
          <w:szCs w:val="21"/>
          <w:shd w:val="clear" w:color="auto" w:fill="FFFFFF"/>
        </w:rPr>
        <w:t>Häfele Nederland BV is een 100% dochteronderneming van de Häfele-Group, een internationale onderneming op het gebied van meubel</w:t>
      </w:r>
      <w:r w:rsidR="006A5082">
        <w:rPr>
          <w:rFonts w:asciiTheme="minorHAnsi" w:hAnsiTheme="minorHAnsi" w:cstheme="minorHAnsi"/>
          <w:color w:val="55575B"/>
          <w:sz w:val="21"/>
          <w:szCs w:val="21"/>
          <w:shd w:val="clear" w:color="auto" w:fill="FFFFFF"/>
        </w:rPr>
        <w:t xml:space="preserve">- en </w:t>
      </w:r>
      <w:r w:rsidRPr="005058E2">
        <w:rPr>
          <w:rFonts w:asciiTheme="minorHAnsi" w:hAnsiTheme="minorHAnsi" w:cstheme="minorHAnsi"/>
          <w:color w:val="55575B"/>
          <w:sz w:val="21"/>
          <w:szCs w:val="21"/>
          <w:shd w:val="clear" w:color="auto" w:fill="FFFFFF"/>
        </w:rPr>
        <w:t xml:space="preserve">bouwbeslag, </w:t>
      </w:r>
      <w:r w:rsidR="006A5082">
        <w:rPr>
          <w:rFonts w:asciiTheme="minorHAnsi" w:hAnsiTheme="minorHAnsi" w:cstheme="minorHAnsi"/>
          <w:color w:val="55575B"/>
          <w:sz w:val="21"/>
          <w:szCs w:val="21"/>
          <w:shd w:val="clear" w:color="auto" w:fill="FFFFFF"/>
        </w:rPr>
        <w:t>led</w:t>
      </w:r>
      <w:r w:rsidRPr="005058E2">
        <w:rPr>
          <w:rFonts w:asciiTheme="minorHAnsi" w:hAnsiTheme="minorHAnsi" w:cstheme="minorHAnsi"/>
          <w:color w:val="55575B"/>
          <w:sz w:val="21"/>
          <w:szCs w:val="21"/>
          <w:shd w:val="clear" w:color="auto" w:fill="FFFFFF"/>
        </w:rPr>
        <w:t xml:space="preserve">verlichting </w:t>
      </w:r>
      <w:r>
        <w:rPr>
          <w:rFonts w:asciiTheme="minorHAnsi" w:hAnsiTheme="minorHAnsi" w:cstheme="minorHAnsi"/>
          <w:color w:val="55575B"/>
          <w:sz w:val="21"/>
          <w:szCs w:val="21"/>
          <w:shd w:val="clear" w:color="auto" w:fill="FFFFFF"/>
        </w:rPr>
        <w:t>e</w:t>
      </w:r>
      <w:r w:rsidRPr="005058E2">
        <w:rPr>
          <w:rFonts w:asciiTheme="minorHAnsi" w:hAnsiTheme="minorHAnsi" w:cstheme="minorHAnsi"/>
          <w:color w:val="55575B"/>
          <w:sz w:val="21"/>
          <w:szCs w:val="21"/>
          <w:shd w:val="clear" w:color="auto" w:fill="FFFFFF"/>
        </w:rPr>
        <w:t>n elektronische sluitsystemen. Häfele Nederland BV richt zich op de Nederlandse markt en is gevestigd in Apeldoorn. </w:t>
      </w:r>
    </w:p>
    <w:p w:rsidR="00F82418" w:rsidRPr="002D4230" w:rsidRDefault="00F82418" w:rsidP="00F82418"/>
    <w:sectPr w:rsidR="00F82418" w:rsidRPr="002D4230" w:rsidSect="00A25213">
      <w:headerReference w:type="default" r:id="rId12"/>
      <w:footerReference w:type="default" r:id="rId13"/>
      <w:type w:val="continuous"/>
      <w:pgSz w:w="11906" w:h="16838"/>
      <w:pgMar w:top="1701" w:right="1016" w:bottom="1843" w:left="14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5213" w:rsidRDefault="00A25213">
      <w:r>
        <w:separator/>
      </w:r>
    </w:p>
  </w:endnote>
  <w:endnote w:type="continuationSeparator" w:id="0">
    <w:p w:rsidR="00A25213" w:rsidRDefault="00A25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auto"/>
    <w:notTrueType/>
    <w:pitch w:val="variable"/>
    <w:sig w:usb0="00000000" w:usb1="00000000" w:usb2="01000407" w:usb3="00000000" w:csb0="0002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213" w:rsidRPr="002D4230" w:rsidRDefault="00A25213">
    <w:pPr>
      <w:rPr>
        <w:rFonts w:ascii="Helvetica" w:hAnsi="Helvetica"/>
      </w:rPr>
    </w:pPr>
  </w:p>
  <w:p w:rsidR="00A25213" w:rsidRPr="002D4230" w:rsidRDefault="00A25213" w:rsidP="002D4230">
    <w:pPr>
      <w:ind w:right="-1703"/>
      <w:jc w:val="center"/>
      <w:rPr>
        <w:sz w:val="17"/>
      </w:rPr>
    </w:pPr>
    <w:r w:rsidRPr="002D4230">
      <w:rPr>
        <w:b/>
        <w:sz w:val="17"/>
      </w:rPr>
      <w:t xml:space="preserve">Häfele </w:t>
    </w:r>
    <w:r>
      <w:rPr>
        <w:b/>
        <w:sz w:val="17"/>
      </w:rPr>
      <w:t>Nederland BV</w:t>
    </w:r>
    <w:r w:rsidRPr="002D4230">
      <w:rPr>
        <w:sz w:val="17"/>
      </w:rPr>
      <w:t xml:space="preserve"> ∙ Post</w:t>
    </w:r>
    <w:r>
      <w:rPr>
        <w:sz w:val="17"/>
      </w:rPr>
      <w:t>bus</w:t>
    </w:r>
    <w:r w:rsidRPr="002D4230">
      <w:rPr>
        <w:sz w:val="17"/>
      </w:rPr>
      <w:t xml:space="preserve"> </w:t>
    </w:r>
    <w:r>
      <w:rPr>
        <w:sz w:val="17"/>
      </w:rPr>
      <w:t>1085</w:t>
    </w:r>
    <w:r w:rsidRPr="002D4230">
      <w:rPr>
        <w:sz w:val="17"/>
      </w:rPr>
      <w:t xml:space="preserve"> ∙ </w:t>
    </w:r>
    <w:r>
      <w:rPr>
        <w:sz w:val="17"/>
      </w:rPr>
      <w:t>7301 BH</w:t>
    </w:r>
    <w:r w:rsidRPr="002D4230">
      <w:rPr>
        <w:sz w:val="17"/>
      </w:rPr>
      <w:t xml:space="preserve"> </w:t>
    </w:r>
    <w:r>
      <w:rPr>
        <w:sz w:val="17"/>
      </w:rPr>
      <w:t>Apeldoorn</w:t>
    </w:r>
    <w:r w:rsidRPr="002D4230">
      <w:rPr>
        <w:sz w:val="17"/>
      </w:rPr>
      <w:t xml:space="preserve"> ∙ </w:t>
    </w:r>
    <w:r>
      <w:rPr>
        <w:sz w:val="17"/>
      </w:rPr>
      <w:t>Telefoon</w:t>
    </w:r>
    <w:r w:rsidRPr="002D4230">
      <w:rPr>
        <w:sz w:val="17"/>
      </w:rPr>
      <w:t xml:space="preserve"> +</w:t>
    </w:r>
    <w:r>
      <w:rPr>
        <w:sz w:val="17"/>
      </w:rPr>
      <w:t>31</w:t>
    </w:r>
    <w:r w:rsidRPr="002D4230">
      <w:rPr>
        <w:sz w:val="17"/>
      </w:rPr>
      <w:t xml:space="preserve"> </w:t>
    </w:r>
    <w:r>
      <w:rPr>
        <w:sz w:val="17"/>
      </w:rPr>
      <w:t>(0)55</w:t>
    </w:r>
    <w:r w:rsidRPr="002D4230">
      <w:rPr>
        <w:sz w:val="17"/>
      </w:rPr>
      <w:t xml:space="preserve"> </w:t>
    </w:r>
    <w:r>
      <w:rPr>
        <w:sz w:val="17"/>
      </w:rPr>
      <w:t>538 46 00</w:t>
    </w:r>
    <w:r w:rsidRPr="002D4230">
      <w:rPr>
        <w:sz w:val="17"/>
      </w:rPr>
      <w:t xml:space="preserve"> ∙ Fax +</w:t>
    </w:r>
    <w:r>
      <w:rPr>
        <w:sz w:val="17"/>
      </w:rPr>
      <w:t>31 (0)55 542 49 50</w:t>
    </w:r>
  </w:p>
  <w:p w:rsidR="00A25213" w:rsidRPr="002D4230" w:rsidRDefault="00A25213" w:rsidP="002D4230">
    <w:pPr>
      <w:ind w:left="1843"/>
      <w:jc w:val="center"/>
      <w:rPr>
        <w:sz w:val="17"/>
      </w:rPr>
    </w:pPr>
    <w:r w:rsidRPr="002D4230">
      <w:rPr>
        <w:sz w:val="17"/>
      </w:rPr>
      <w:t>info@hafele.</w:t>
    </w:r>
    <w:r>
      <w:rPr>
        <w:sz w:val="17"/>
      </w:rPr>
      <w:t>nl</w:t>
    </w:r>
    <w:r w:rsidRPr="002D4230">
      <w:rPr>
        <w:sz w:val="17"/>
      </w:rPr>
      <w:t xml:space="preserve"> ∙ www.hafele.</w:t>
    </w:r>
    <w:r>
      <w:rPr>
        <w:sz w:val="17"/>
      </w:rPr>
      <w:t>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5213" w:rsidRDefault="00A25213">
      <w:r>
        <w:separator/>
      </w:r>
    </w:p>
  </w:footnote>
  <w:footnote w:type="continuationSeparator" w:id="0">
    <w:p w:rsidR="00A25213" w:rsidRDefault="00A252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213" w:rsidRPr="002D4230" w:rsidRDefault="0045424C" w:rsidP="006862AC">
    <w:pPr>
      <w:tabs>
        <w:tab w:val="left" w:pos="8343"/>
      </w:tabs>
      <w:jc w:val="right"/>
      <w:rPr>
        <w:b/>
        <w:sz w:val="12"/>
      </w:rPr>
    </w:pPr>
    <w:r w:rsidRPr="002D4230">
      <w:rPr>
        <w:b/>
        <w:noProof/>
        <w:lang w:eastAsia="nl-NL"/>
      </w:rPr>
      <w:drawing>
        <wp:inline distT="0" distB="0" distL="0" distR="0" wp14:anchorId="3D7B4741" wp14:editId="3D695198">
          <wp:extent cx="1911600" cy="302325"/>
          <wp:effectExtent l="2540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efele_Logo_web_RGB_p_595.tif"/>
                  <pic:cNvPicPr/>
                </pic:nvPicPr>
                <pic:blipFill>
                  <a:blip r:embed="rId1"/>
                  <a:stretch>
                    <a:fillRect/>
                  </a:stretch>
                </pic:blipFill>
                <pic:spPr>
                  <a:xfrm>
                    <a:off x="0" y="0"/>
                    <a:ext cx="1911600" cy="302325"/>
                  </a:xfrm>
                  <a:prstGeom prst="rect">
                    <a:avLst/>
                  </a:prstGeom>
                </pic:spPr>
              </pic:pic>
            </a:graphicData>
          </a:graphic>
        </wp:inline>
      </w:drawing>
    </w:r>
  </w:p>
  <w:p w:rsidR="00A25213" w:rsidRPr="002D4230" w:rsidRDefault="00A25213">
    <w:pPr>
      <w:rPr>
        <w:b/>
        <w:color w:val="808080"/>
      </w:rPr>
    </w:pPr>
  </w:p>
  <w:p w:rsidR="00A25213" w:rsidRPr="002D4230" w:rsidRDefault="00A25213">
    <w:pPr>
      <w:rPr>
        <w:b/>
      </w:rPr>
    </w:pPr>
    <w:r w:rsidRPr="002D4230">
      <w:rPr>
        <w:b/>
      </w:rPr>
      <w:t>Persinformatie</w:t>
    </w:r>
  </w:p>
  <w:p w:rsidR="00A25213" w:rsidRPr="002D4230" w:rsidRDefault="00A25213" w:rsidP="006862AC">
    <w:pPr>
      <w:spacing w:before="60"/>
      <w:rPr>
        <w:sz w:val="16"/>
      </w:rPr>
    </w:pPr>
    <w:r w:rsidRPr="002D4230">
      <w:rPr>
        <w:sz w:val="16"/>
      </w:rPr>
      <w:t>Nr. : </w:t>
    </w:r>
    <w:r>
      <w:rPr>
        <w:sz w:val="16"/>
      </w:rPr>
      <w:fldChar w:fldCharType="begin"/>
    </w:r>
    <w:r>
      <w:rPr>
        <w:sz w:val="16"/>
      </w:rPr>
      <w:instrText xml:space="preserve"> TIME  \@ "yy/M/d" </w:instrText>
    </w:r>
    <w:r>
      <w:rPr>
        <w:sz w:val="16"/>
      </w:rPr>
      <w:fldChar w:fldCharType="separate"/>
    </w:r>
    <w:r w:rsidR="00241E94">
      <w:rPr>
        <w:noProof/>
        <w:sz w:val="16"/>
      </w:rPr>
      <w:t>21/6/24</w:t>
    </w:r>
    <w:r>
      <w:rPr>
        <w:sz w:val="16"/>
      </w:rPr>
      <w:fldChar w:fldCharType="end"/>
    </w:r>
    <w:r w:rsidRPr="002D4230">
      <w:rPr>
        <w:sz w:val="16"/>
      </w:rPr>
      <w:t>_nl</w:t>
    </w:r>
  </w:p>
  <w:p w:rsidR="00A25213" w:rsidRPr="002D4230" w:rsidRDefault="0045424C" w:rsidP="0045424C">
    <w:pPr>
      <w:pStyle w:val="Header"/>
      <w:ind w:right="-1703"/>
      <w:jc w:val="center"/>
      <w:rPr>
        <w:snapToGrid w:val="0"/>
        <w:sz w:val="16"/>
        <w:lang w:val="nl-NL"/>
      </w:rPr>
    </w:pPr>
    <w:r>
      <w:rPr>
        <w:snapToGrid w:val="0"/>
        <w:sz w:val="16"/>
        <w:lang w:val="nl-NL"/>
      </w:rPr>
      <w:tab/>
    </w:r>
    <w:r>
      <w:rPr>
        <w:snapToGrid w:val="0"/>
        <w:sz w:val="16"/>
        <w:lang w:val="nl-NL"/>
      </w:rPr>
      <w:tab/>
    </w:r>
    <w:r w:rsidR="00A25213" w:rsidRPr="002D4230">
      <w:rPr>
        <w:snapToGrid w:val="0"/>
        <w:sz w:val="16"/>
        <w:lang w:val="nl-NL"/>
      </w:rPr>
      <w:t xml:space="preserve">Pagina </w:t>
    </w:r>
    <w:r w:rsidR="00A25213" w:rsidRPr="002D4230">
      <w:rPr>
        <w:snapToGrid w:val="0"/>
        <w:sz w:val="16"/>
        <w:lang w:val="nl-NL"/>
      </w:rPr>
      <w:fldChar w:fldCharType="begin"/>
    </w:r>
    <w:r w:rsidR="00A25213" w:rsidRPr="002D4230">
      <w:rPr>
        <w:snapToGrid w:val="0"/>
        <w:sz w:val="16"/>
        <w:lang w:val="nl-NL"/>
      </w:rPr>
      <w:instrText xml:space="preserve"> PAGE </w:instrText>
    </w:r>
    <w:r w:rsidR="00A25213" w:rsidRPr="002D4230">
      <w:rPr>
        <w:snapToGrid w:val="0"/>
        <w:sz w:val="16"/>
        <w:lang w:val="nl-NL"/>
      </w:rPr>
      <w:fldChar w:fldCharType="separate"/>
    </w:r>
    <w:r w:rsidR="00C95C4A">
      <w:rPr>
        <w:noProof/>
        <w:snapToGrid w:val="0"/>
        <w:sz w:val="16"/>
        <w:lang w:val="nl-NL"/>
      </w:rPr>
      <w:t>2</w:t>
    </w:r>
    <w:r w:rsidR="00A25213" w:rsidRPr="002D4230">
      <w:rPr>
        <w:snapToGrid w:val="0"/>
        <w:sz w:val="16"/>
        <w:lang w:val="nl-NL"/>
      </w:rPr>
      <w:fldChar w:fldCharType="end"/>
    </w:r>
    <w:r w:rsidR="00A25213" w:rsidRPr="002D4230">
      <w:rPr>
        <w:snapToGrid w:val="0"/>
        <w:sz w:val="16"/>
        <w:lang w:val="nl-NL"/>
      </w:rPr>
      <w:t xml:space="preserve"> </w:t>
    </w:r>
    <w:r w:rsidR="00A25213">
      <w:rPr>
        <w:snapToGrid w:val="0"/>
        <w:sz w:val="16"/>
        <w:lang w:val="nl-NL"/>
      </w:rPr>
      <w:t>van</w:t>
    </w:r>
    <w:r w:rsidR="00A25213" w:rsidRPr="002D4230">
      <w:rPr>
        <w:snapToGrid w:val="0"/>
        <w:sz w:val="16"/>
        <w:lang w:val="nl-NL"/>
      </w:rPr>
      <w:t xml:space="preserve"> </w:t>
    </w:r>
    <w:r w:rsidR="00A25213" w:rsidRPr="002D4230">
      <w:rPr>
        <w:snapToGrid w:val="0"/>
        <w:sz w:val="16"/>
        <w:lang w:val="nl-NL"/>
      </w:rPr>
      <w:fldChar w:fldCharType="begin"/>
    </w:r>
    <w:r w:rsidR="00A25213" w:rsidRPr="002D4230">
      <w:rPr>
        <w:snapToGrid w:val="0"/>
        <w:sz w:val="16"/>
        <w:lang w:val="nl-NL"/>
      </w:rPr>
      <w:instrText xml:space="preserve"> NUMPAGES </w:instrText>
    </w:r>
    <w:r w:rsidR="00A25213" w:rsidRPr="002D4230">
      <w:rPr>
        <w:snapToGrid w:val="0"/>
        <w:sz w:val="16"/>
        <w:lang w:val="nl-NL"/>
      </w:rPr>
      <w:fldChar w:fldCharType="separate"/>
    </w:r>
    <w:r w:rsidR="00C95C4A">
      <w:rPr>
        <w:noProof/>
        <w:snapToGrid w:val="0"/>
        <w:sz w:val="16"/>
        <w:lang w:val="nl-NL"/>
      </w:rPr>
      <w:t>2</w:t>
    </w:r>
    <w:r w:rsidR="00A25213" w:rsidRPr="002D4230">
      <w:rPr>
        <w:snapToGrid w:val="0"/>
        <w:sz w:val="16"/>
        <w:lang w:val="nl-NL"/>
      </w:rPr>
      <w:fldChar w:fldCharType="end"/>
    </w:r>
  </w:p>
  <w:p w:rsidR="00A25213" w:rsidRPr="002D4230" w:rsidRDefault="00A25213" w:rsidP="0045424C">
    <w:pPr>
      <w:pStyle w:val="Header"/>
      <w:rPr>
        <w:sz w:val="16"/>
        <w:lang w:val="nl-NL"/>
      </w:rPr>
    </w:pPr>
  </w:p>
  <w:p w:rsidR="00A25213" w:rsidRPr="002D4230" w:rsidRDefault="00A25213">
    <w:pPr>
      <w:pStyle w:val="Header"/>
      <w:jc w:val="right"/>
      <w:rPr>
        <w:sz w:val="16"/>
        <w:lang w:val="nl-NL"/>
      </w:rPr>
    </w:pPr>
  </w:p>
  <w:p w:rsidR="00A25213" w:rsidRPr="002D4230" w:rsidRDefault="00A25213">
    <w:pPr>
      <w:pStyle w:val="Header"/>
      <w:jc w:val="right"/>
      <w:rPr>
        <w:sz w:val="16"/>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CC364A"/>
    <w:multiLevelType w:val="hybridMultilevel"/>
    <w:tmpl w:val="60F6308E"/>
    <w:lvl w:ilvl="0" w:tplc="549C4346">
      <w:start w:val="31"/>
      <w:numFmt w:val="bullet"/>
      <w:lvlText w:val="-"/>
      <w:lvlJc w:val="left"/>
      <w:pPr>
        <w:ind w:left="720" w:hanging="360"/>
      </w:pPr>
      <w:rPr>
        <w:rFonts w:ascii="Times" w:eastAsia="Times New Roman" w:hAnsi="Time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D6C4BBB"/>
    <w:multiLevelType w:val="hybridMultilevel"/>
    <w:tmpl w:val="24C04C50"/>
    <w:lvl w:ilvl="0" w:tplc="4F82B684">
      <w:start w:val="1"/>
      <w:numFmt w:val="bullet"/>
      <w:lvlText w:val="●"/>
      <w:lvlJc w:val="left"/>
      <w:pPr>
        <w:tabs>
          <w:tab w:val="num" w:pos="357"/>
        </w:tabs>
        <w:ind w:left="357" w:hanging="357"/>
      </w:pPr>
      <w:rPr>
        <w:rFonts w:ascii="Arial" w:hAnsi="Arial" w:hint="default"/>
      </w:rPr>
    </w:lvl>
    <w:lvl w:ilvl="1" w:tplc="04070003" w:tentative="1">
      <w:start w:val="1"/>
      <w:numFmt w:val="bullet"/>
      <w:lvlText w:val="o"/>
      <w:lvlJc w:val="left"/>
      <w:pPr>
        <w:tabs>
          <w:tab w:val="num" w:pos="1080"/>
        </w:tabs>
        <w:ind w:left="1080" w:hanging="360"/>
      </w:pPr>
      <w:rPr>
        <w:rFonts w:ascii="Courier New" w:hAnsi="Courier New" w:cs="Tahoma"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Tahoma"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Tahoma"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SystemFonts/>
  <w:hideGrammaticalErrors/>
  <w:proofState w:spelling="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418"/>
    <w:rsid w:val="00012106"/>
    <w:rsid w:val="00024020"/>
    <w:rsid w:val="0004110A"/>
    <w:rsid w:val="00051263"/>
    <w:rsid w:val="000564EA"/>
    <w:rsid w:val="0007038D"/>
    <w:rsid w:val="000706F6"/>
    <w:rsid w:val="00077745"/>
    <w:rsid w:val="000843EF"/>
    <w:rsid w:val="000921DF"/>
    <w:rsid w:val="000971E8"/>
    <w:rsid w:val="000A6148"/>
    <w:rsid w:val="000B1A04"/>
    <w:rsid w:val="000B31D7"/>
    <w:rsid w:val="000C753C"/>
    <w:rsid w:val="000D117E"/>
    <w:rsid w:val="000D41EF"/>
    <w:rsid w:val="000D645C"/>
    <w:rsid w:val="000D6D51"/>
    <w:rsid w:val="000E2215"/>
    <w:rsid w:val="000F143B"/>
    <w:rsid w:val="00100272"/>
    <w:rsid w:val="00112DFA"/>
    <w:rsid w:val="00127142"/>
    <w:rsid w:val="00130451"/>
    <w:rsid w:val="00131F85"/>
    <w:rsid w:val="00133780"/>
    <w:rsid w:val="001456C8"/>
    <w:rsid w:val="00153040"/>
    <w:rsid w:val="00157BF9"/>
    <w:rsid w:val="0016071B"/>
    <w:rsid w:val="00161CAD"/>
    <w:rsid w:val="00174455"/>
    <w:rsid w:val="001757A2"/>
    <w:rsid w:val="001767A4"/>
    <w:rsid w:val="00181BA4"/>
    <w:rsid w:val="001843B4"/>
    <w:rsid w:val="00193925"/>
    <w:rsid w:val="0019505B"/>
    <w:rsid w:val="00197424"/>
    <w:rsid w:val="001A03D9"/>
    <w:rsid w:val="001A5566"/>
    <w:rsid w:val="001A686C"/>
    <w:rsid w:val="001B201F"/>
    <w:rsid w:val="001B29A9"/>
    <w:rsid w:val="001B4959"/>
    <w:rsid w:val="001E5C85"/>
    <w:rsid w:val="001F4666"/>
    <w:rsid w:val="00202697"/>
    <w:rsid w:val="002036AE"/>
    <w:rsid w:val="00206E5E"/>
    <w:rsid w:val="00211E49"/>
    <w:rsid w:val="00220D0B"/>
    <w:rsid w:val="00221791"/>
    <w:rsid w:val="00224B23"/>
    <w:rsid w:val="00241E94"/>
    <w:rsid w:val="0025630A"/>
    <w:rsid w:val="00264AFD"/>
    <w:rsid w:val="0027151F"/>
    <w:rsid w:val="0027181D"/>
    <w:rsid w:val="00272BD9"/>
    <w:rsid w:val="002808D3"/>
    <w:rsid w:val="0028143E"/>
    <w:rsid w:val="00283FDC"/>
    <w:rsid w:val="00291A15"/>
    <w:rsid w:val="002942B0"/>
    <w:rsid w:val="002A785E"/>
    <w:rsid w:val="002C750B"/>
    <w:rsid w:val="002C79E7"/>
    <w:rsid w:val="002D0273"/>
    <w:rsid w:val="002D4230"/>
    <w:rsid w:val="002E0BD2"/>
    <w:rsid w:val="002E1D52"/>
    <w:rsid w:val="002E3F93"/>
    <w:rsid w:val="002F4465"/>
    <w:rsid w:val="0030729D"/>
    <w:rsid w:val="00307A27"/>
    <w:rsid w:val="00307ED5"/>
    <w:rsid w:val="00311865"/>
    <w:rsid w:val="00311EE0"/>
    <w:rsid w:val="00312482"/>
    <w:rsid w:val="00313735"/>
    <w:rsid w:val="003160C9"/>
    <w:rsid w:val="0033113C"/>
    <w:rsid w:val="00343446"/>
    <w:rsid w:val="00344939"/>
    <w:rsid w:val="00345B40"/>
    <w:rsid w:val="003538AA"/>
    <w:rsid w:val="0035557B"/>
    <w:rsid w:val="00364070"/>
    <w:rsid w:val="00371E6F"/>
    <w:rsid w:val="00372085"/>
    <w:rsid w:val="00383AE7"/>
    <w:rsid w:val="0039171B"/>
    <w:rsid w:val="00397972"/>
    <w:rsid w:val="003A352C"/>
    <w:rsid w:val="003A49F7"/>
    <w:rsid w:val="003C3F8D"/>
    <w:rsid w:val="003D021D"/>
    <w:rsid w:val="003D06A5"/>
    <w:rsid w:val="003D611D"/>
    <w:rsid w:val="003D746E"/>
    <w:rsid w:val="003D77BC"/>
    <w:rsid w:val="003E3CA8"/>
    <w:rsid w:val="003E609D"/>
    <w:rsid w:val="003E679B"/>
    <w:rsid w:val="003F3C49"/>
    <w:rsid w:val="003F3F70"/>
    <w:rsid w:val="003F647A"/>
    <w:rsid w:val="004178E1"/>
    <w:rsid w:val="004207E5"/>
    <w:rsid w:val="0045424C"/>
    <w:rsid w:val="00454C19"/>
    <w:rsid w:val="00455E09"/>
    <w:rsid w:val="00460F85"/>
    <w:rsid w:val="0046112C"/>
    <w:rsid w:val="00472DCC"/>
    <w:rsid w:val="004B6949"/>
    <w:rsid w:val="004C0853"/>
    <w:rsid w:val="004C2C10"/>
    <w:rsid w:val="004C6773"/>
    <w:rsid w:val="004D5203"/>
    <w:rsid w:val="004F6C8F"/>
    <w:rsid w:val="00507270"/>
    <w:rsid w:val="005075AF"/>
    <w:rsid w:val="005216E2"/>
    <w:rsid w:val="005352A3"/>
    <w:rsid w:val="00540C81"/>
    <w:rsid w:val="00546B3C"/>
    <w:rsid w:val="0054729A"/>
    <w:rsid w:val="0054783C"/>
    <w:rsid w:val="00560536"/>
    <w:rsid w:val="0057266F"/>
    <w:rsid w:val="005A0F48"/>
    <w:rsid w:val="005A32CB"/>
    <w:rsid w:val="005A5245"/>
    <w:rsid w:val="005B644A"/>
    <w:rsid w:val="005C6743"/>
    <w:rsid w:val="005C73AA"/>
    <w:rsid w:val="005D0AA8"/>
    <w:rsid w:val="005D5CFC"/>
    <w:rsid w:val="005E3538"/>
    <w:rsid w:val="005F2179"/>
    <w:rsid w:val="00600DC2"/>
    <w:rsid w:val="00601091"/>
    <w:rsid w:val="00622344"/>
    <w:rsid w:val="00623496"/>
    <w:rsid w:val="00626C5D"/>
    <w:rsid w:val="0064534A"/>
    <w:rsid w:val="00654127"/>
    <w:rsid w:val="00671513"/>
    <w:rsid w:val="0067472B"/>
    <w:rsid w:val="006748C7"/>
    <w:rsid w:val="006811E4"/>
    <w:rsid w:val="006862AC"/>
    <w:rsid w:val="00691171"/>
    <w:rsid w:val="00694652"/>
    <w:rsid w:val="00697E4F"/>
    <w:rsid w:val="006A3074"/>
    <w:rsid w:val="006A5082"/>
    <w:rsid w:val="006B3002"/>
    <w:rsid w:val="006B39ED"/>
    <w:rsid w:val="006C0B04"/>
    <w:rsid w:val="006C4E02"/>
    <w:rsid w:val="006D7BAB"/>
    <w:rsid w:val="006F489C"/>
    <w:rsid w:val="00701E3F"/>
    <w:rsid w:val="00715155"/>
    <w:rsid w:val="00725F98"/>
    <w:rsid w:val="00740B89"/>
    <w:rsid w:val="0074146E"/>
    <w:rsid w:val="00751B17"/>
    <w:rsid w:val="00752314"/>
    <w:rsid w:val="00756D2F"/>
    <w:rsid w:val="00760E9A"/>
    <w:rsid w:val="00761BC1"/>
    <w:rsid w:val="007730F8"/>
    <w:rsid w:val="00780437"/>
    <w:rsid w:val="00780D70"/>
    <w:rsid w:val="00784800"/>
    <w:rsid w:val="00792D19"/>
    <w:rsid w:val="007943B3"/>
    <w:rsid w:val="0079630D"/>
    <w:rsid w:val="00797D28"/>
    <w:rsid w:val="007A4CDE"/>
    <w:rsid w:val="007A4F93"/>
    <w:rsid w:val="007A7B9D"/>
    <w:rsid w:val="007B5625"/>
    <w:rsid w:val="007B6299"/>
    <w:rsid w:val="007D164D"/>
    <w:rsid w:val="007F263E"/>
    <w:rsid w:val="00810E10"/>
    <w:rsid w:val="0082445B"/>
    <w:rsid w:val="008275F1"/>
    <w:rsid w:val="008325B7"/>
    <w:rsid w:val="00835700"/>
    <w:rsid w:val="00836AF3"/>
    <w:rsid w:val="008501AC"/>
    <w:rsid w:val="00850E58"/>
    <w:rsid w:val="00853DD9"/>
    <w:rsid w:val="0085569C"/>
    <w:rsid w:val="008606B6"/>
    <w:rsid w:val="008725A6"/>
    <w:rsid w:val="00872B84"/>
    <w:rsid w:val="008864DE"/>
    <w:rsid w:val="00893067"/>
    <w:rsid w:val="00895177"/>
    <w:rsid w:val="008971AE"/>
    <w:rsid w:val="008A150F"/>
    <w:rsid w:val="008B08BB"/>
    <w:rsid w:val="008B5FA6"/>
    <w:rsid w:val="008B7C67"/>
    <w:rsid w:val="008C17E9"/>
    <w:rsid w:val="008D0F8B"/>
    <w:rsid w:val="008D4D3E"/>
    <w:rsid w:val="008E298F"/>
    <w:rsid w:val="008E65A7"/>
    <w:rsid w:val="008F7C3D"/>
    <w:rsid w:val="009129A0"/>
    <w:rsid w:val="009360D8"/>
    <w:rsid w:val="00936FF7"/>
    <w:rsid w:val="0094179F"/>
    <w:rsid w:val="009524F6"/>
    <w:rsid w:val="00953E6F"/>
    <w:rsid w:val="00956B38"/>
    <w:rsid w:val="00962DAB"/>
    <w:rsid w:val="009649FB"/>
    <w:rsid w:val="0096700F"/>
    <w:rsid w:val="00967BEF"/>
    <w:rsid w:val="00985F8E"/>
    <w:rsid w:val="00992168"/>
    <w:rsid w:val="009942C5"/>
    <w:rsid w:val="009C46B3"/>
    <w:rsid w:val="009C5D8C"/>
    <w:rsid w:val="009D7B42"/>
    <w:rsid w:val="009E1660"/>
    <w:rsid w:val="009E4702"/>
    <w:rsid w:val="009E6663"/>
    <w:rsid w:val="009F2CEE"/>
    <w:rsid w:val="00A12079"/>
    <w:rsid w:val="00A12692"/>
    <w:rsid w:val="00A14BA5"/>
    <w:rsid w:val="00A1509A"/>
    <w:rsid w:val="00A17E03"/>
    <w:rsid w:val="00A2137A"/>
    <w:rsid w:val="00A25213"/>
    <w:rsid w:val="00A30E6E"/>
    <w:rsid w:val="00A35313"/>
    <w:rsid w:val="00A4026F"/>
    <w:rsid w:val="00A45A65"/>
    <w:rsid w:val="00A46D52"/>
    <w:rsid w:val="00A61149"/>
    <w:rsid w:val="00A7134B"/>
    <w:rsid w:val="00A76B88"/>
    <w:rsid w:val="00A8553E"/>
    <w:rsid w:val="00A95F18"/>
    <w:rsid w:val="00A9663B"/>
    <w:rsid w:val="00AB0D78"/>
    <w:rsid w:val="00AB222A"/>
    <w:rsid w:val="00AC4855"/>
    <w:rsid w:val="00AD5C4C"/>
    <w:rsid w:val="00AE233E"/>
    <w:rsid w:val="00B0025B"/>
    <w:rsid w:val="00B03040"/>
    <w:rsid w:val="00B05001"/>
    <w:rsid w:val="00B051F1"/>
    <w:rsid w:val="00B15B2E"/>
    <w:rsid w:val="00B16209"/>
    <w:rsid w:val="00B204C5"/>
    <w:rsid w:val="00B23663"/>
    <w:rsid w:val="00B2467A"/>
    <w:rsid w:val="00B5776C"/>
    <w:rsid w:val="00B61C01"/>
    <w:rsid w:val="00B74DC8"/>
    <w:rsid w:val="00B837C0"/>
    <w:rsid w:val="00BA397A"/>
    <w:rsid w:val="00BB31D9"/>
    <w:rsid w:val="00BC2DE1"/>
    <w:rsid w:val="00BC3BE0"/>
    <w:rsid w:val="00BD32CC"/>
    <w:rsid w:val="00BF5BFF"/>
    <w:rsid w:val="00C00D4D"/>
    <w:rsid w:val="00C00F22"/>
    <w:rsid w:val="00C144D4"/>
    <w:rsid w:val="00C171AC"/>
    <w:rsid w:val="00C4035D"/>
    <w:rsid w:val="00C41FBC"/>
    <w:rsid w:val="00C46904"/>
    <w:rsid w:val="00C55FBF"/>
    <w:rsid w:val="00C63BB1"/>
    <w:rsid w:val="00C66358"/>
    <w:rsid w:val="00C821C0"/>
    <w:rsid w:val="00C82970"/>
    <w:rsid w:val="00C83CA2"/>
    <w:rsid w:val="00C92753"/>
    <w:rsid w:val="00C933A6"/>
    <w:rsid w:val="00C95C4A"/>
    <w:rsid w:val="00CB268F"/>
    <w:rsid w:val="00CB35E3"/>
    <w:rsid w:val="00CC011D"/>
    <w:rsid w:val="00CC0CD9"/>
    <w:rsid w:val="00CC6E09"/>
    <w:rsid w:val="00CD3587"/>
    <w:rsid w:val="00CD6408"/>
    <w:rsid w:val="00CE7136"/>
    <w:rsid w:val="00CF2F8E"/>
    <w:rsid w:val="00CF3269"/>
    <w:rsid w:val="00D11E50"/>
    <w:rsid w:val="00D14481"/>
    <w:rsid w:val="00D16C64"/>
    <w:rsid w:val="00D17B6C"/>
    <w:rsid w:val="00D20939"/>
    <w:rsid w:val="00D20BB9"/>
    <w:rsid w:val="00D36EDE"/>
    <w:rsid w:val="00D37554"/>
    <w:rsid w:val="00D52F6B"/>
    <w:rsid w:val="00D81065"/>
    <w:rsid w:val="00D87BAD"/>
    <w:rsid w:val="00D87E98"/>
    <w:rsid w:val="00D94DB3"/>
    <w:rsid w:val="00D95483"/>
    <w:rsid w:val="00DA0942"/>
    <w:rsid w:val="00DA37DB"/>
    <w:rsid w:val="00DA4578"/>
    <w:rsid w:val="00DA794B"/>
    <w:rsid w:val="00DB741D"/>
    <w:rsid w:val="00DE5B57"/>
    <w:rsid w:val="00DE5CFF"/>
    <w:rsid w:val="00DF16A8"/>
    <w:rsid w:val="00E119D4"/>
    <w:rsid w:val="00E11CFC"/>
    <w:rsid w:val="00E14A2C"/>
    <w:rsid w:val="00E16A80"/>
    <w:rsid w:val="00E16C68"/>
    <w:rsid w:val="00E203A0"/>
    <w:rsid w:val="00E22B8D"/>
    <w:rsid w:val="00E30BBD"/>
    <w:rsid w:val="00E32C78"/>
    <w:rsid w:val="00E36F15"/>
    <w:rsid w:val="00E50CD2"/>
    <w:rsid w:val="00E61AB6"/>
    <w:rsid w:val="00E74AFD"/>
    <w:rsid w:val="00E75EED"/>
    <w:rsid w:val="00E83F75"/>
    <w:rsid w:val="00E86CAA"/>
    <w:rsid w:val="00E95840"/>
    <w:rsid w:val="00E97418"/>
    <w:rsid w:val="00EA216C"/>
    <w:rsid w:val="00EB08DA"/>
    <w:rsid w:val="00EB5863"/>
    <w:rsid w:val="00EC515B"/>
    <w:rsid w:val="00ED3C04"/>
    <w:rsid w:val="00EE1AE7"/>
    <w:rsid w:val="00EE552E"/>
    <w:rsid w:val="00EE56DE"/>
    <w:rsid w:val="00EE629D"/>
    <w:rsid w:val="00EF1FE3"/>
    <w:rsid w:val="00F04935"/>
    <w:rsid w:val="00F05F9E"/>
    <w:rsid w:val="00F15EDF"/>
    <w:rsid w:val="00F22CF6"/>
    <w:rsid w:val="00F26DBB"/>
    <w:rsid w:val="00F37FD1"/>
    <w:rsid w:val="00F4365B"/>
    <w:rsid w:val="00F5704E"/>
    <w:rsid w:val="00F66050"/>
    <w:rsid w:val="00F67865"/>
    <w:rsid w:val="00F7359D"/>
    <w:rsid w:val="00F81469"/>
    <w:rsid w:val="00F81C95"/>
    <w:rsid w:val="00F82418"/>
    <w:rsid w:val="00F8694C"/>
    <w:rsid w:val="00FA1F74"/>
    <w:rsid w:val="00FA27A2"/>
    <w:rsid w:val="00FA2F9B"/>
    <w:rsid w:val="00FA3A2D"/>
    <w:rsid w:val="00FA64B6"/>
    <w:rsid w:val="00FC055C"/>
    <w:rsid w:val="00FC1895"/>
    <w:rsid w:val="00FC3477"/>
    <w:rsid w:val="00FD2102"/>
    <w:rsid w:val="00FE64A9"/>
    <w:rsid w:val="00FF2F39"/>
  </w:rsids>
  <m:mathPr>
    <m:mathFont m:val="Cambria Math"/>
    <m:brkBin m:val="before"/>
    <m:brkBinSub m:val="--"/>
    <m:smallFrac/>
    <m:dispDef/>
    <m:lMargin m:val="0"/>
    <m:rMargin m:val="0"/>
    <m:defJc m:val="centerGroup"/>
    <m:wrapRight/>
    <m:intLim m:val="subSup"/>
    <m:naryLim m:val="subSup"/>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24B8E2EC-AFD2-4184-BD9A-A6DBFABD6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en-GB"/>
      </w:rPr>
    </w:rPrDefault>
    <w:pPrDefault/>
  </w:docDefaults>
  <w:latentStyles w:defLockedState="0" w:defUIPriority="0" w:defSemiHidden="0" w:defUnhideWhenUsed="0" w:defQFormat="0" w:count="375">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BF5BFF"/>
    <w:pPr>
      <w:pBdr>
        <w:top w:val="nil"/>
        <w:left w:val="nil"/>
        <w:bottom w:val="nil"/>
        <w:right w:val="nil"/>
        <w:between w:val="nil"/>
        <w:bar w:val="nil"/>
      </w:pBdr>
    </w:pPr>
    <w:rPr>
      <w:rFonts w:ascii="Calibri" w:eastAsia="Arial Unicode MS" w:hAnsi="Calibri" w:cs="Arial Unicode MS"/>
      <w:color w:val="000000"/>
      <w:u w:color="000000"/>
      <w:bdr w:val="nil"/>
      <w:lang w:val="nl-NL" w:eastAsia="de-DE" w:bidi="ar-SA"/>
      <w14:textOutline w14:w="0" w14:cap="flat" w14:cmpd="sng" w14:algn="ctr">
        <w14:noFill/>
        <w14:prstDash w14:val="solid"/>
        <w14:bevel/>
      </w14:textOutline>
    </w:rPr>
  </w:style>
  <w:style w:type="paragraph" w:styleId="Heading1">
    <w:name w:val="heading 1"/>
    <w:basedOn w:val="Normal"/>
    <w:next w:val="Normal"/>
    <w:qFormat/>
    <w:rsid w:val="00537ED2"/>
    <w:pPr>
      <w:keepNext/>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ind w:right="-1135"/>
      <w:textAlignment w:val="baseline"/>
      <w:outlineLvl w:val="0"/>
    </w:pPr>
    <w:rPr>
      <w:rFonts w:ascii="Times New Roman" w:eastAsia="Times New Roman" w:hAnsi="Times New Roman" w:cs="Times New Roman"/>
      <w:color w:val="auto"/>
      <w:bdr w:val="none" w:sz="0" w:space="0" w:color="auto"/>
      <w:lang w:val="en-GB" w:eastAsia="en-GB" w:bidi="en-GB"/>
      <w14:textOutline w14:w="0" w14:cap="rnd" w14:cmpd="sng" w14:algn="ctr">
        <w14:noFill/>
        <w14:prstDash w14:val="solid"/>
        <w14:bevel/>
      </w14:textOutline>
    </w:rPr>
  </w:style>
  <w:style w:type="paragraph" w:styleId="Heading3">
    <w:name w:val="heading 3"/>
    <w:basedOn w:val="Normal"/>
    <w:next w:val="Normal"/>
    <w:qFormat/>
    <w:rsid w:val="00537ED2"/>
    <w:pPr>
      <w:keepNext/>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00"/>
      <w:ind w:right="-568"/>
      <w:textAlignment w:val="baseline"/>
      <w:outlineLvl w:val="2"/>
    </w:pPr>
    <w:rPr>
      <w:rFonts w:ascii="Times New Roman" w:eastAsia="Times New Roman" w:hAnsi="Times New Roman" w:cs="Times New Roman"/>
      <w:color w:val="auto"/>
      <w:bdr w:val="none" w:sz="0" w:space="0" w:color="auto"/>
      <w:lang w:val="en-GB" w:eastAsia="en-GB" w:bidi="en-GB"/>
      <w14:textOutline w14:w="0" w14:cap="rnd" w14:cmpd="sng" w14:algn="ctr">
        <w14:noFill/>
        <w14:prstDash w14:val="solid"/>
        <w14:bevel/>
      </w14:textOutline>
    </w:rPr>
  </w:style>
  <w:style w:type="paragraph" w:styleId="Heading5">
    <w:name w:val="heading 5"/>
    <w:basedOn w:val="Normal"/>
    <w:next w:val="Normal"/>
    <w:link w:val="Heading5Char"/>
    <w:uiPriority w:val="9"/>
    <w:qFormat/>
    <w:rsid w:val="00E56CFE"/>
    <w:p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4"/>
    </w:pPr>
    <w:rPr>
      <w:rFonts w:eastAsia="Times New Roman" w:cs="Times New Roman"/>
      <w:b/>
      <w:bCs/>
      <w:i/>
      <w:iCs/>
      <w:color w:val="auto"/>
      <w:sz w:val="26"/>
      <w:szCs w:val="26"/>
      <w:bdr w:val="none" w:sz="0" w:space="0" w:color="auto"/>
      <w:lang w:val="en-GB" w:eastAsia="en-GB" w:bidi="en-GB"/>
      <w14:textOutline w14:w="0" w14:cap="rnd"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37ED2"/>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pPr>
    <w:rPr>
      <w:rFonts w:ascii="Arial" w:eastAsia="Times New Roman" w:hAnsi="Arial" w:cs="Times New Roman"/>
      <w:color w:val="auto"/>
      <w:sz w:val="22"/>
      <w:bdr w:val="none" w:sz="0" w:space="0" w:color="auto"/>
      <w:lang w:val="en-GB" w:eastAsia="en-GB" w:bidi="en-GB"/>
      <w14:textOutline w14:w="0" w14:cap="rnd" w14:cmpd="sng" w14:algn="ctr">
        <w14:noFill/>
        <w14:prstDash w14:val="solid"/>
        <w14:bevel/>
      </w14:textOutline>
    </w:rPr>
  </w:style>
  <w:style w:type="paragraph" w:styleId="Footer">
    <w:name w:val="footer"/>
    <w:basedOn w:val="Normal"/>
    <w:rsid w:val="00537ED2"/>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pPr>
    <w:rPr>
      <w:rFonts w:ascii="Arial" w:eastAsia="Times New Roman" w:hAnsi="Arial" w:cs="Times New Roman"/>
      <w:color w:val="auto"/>
      <w:sz w:val="22"/>
      <w:bdr w:val="none" w:sz="0" w:space="0" w:color="auto"/>
      <w:lang w:val="en-GB" w:eastAsia="en-GB" w:bidi="en-GB"/>
      <w14:textOutline w14:w="0" w14:cap="rnd" w14:cmpd="sng" w14:algn="ctr">
        <w14:noFill/>
        <w14:prstDash w14:val="solid"/>
        <w14:bevel/>
      </w14:textOutline>
    </w:rPr>
  </w:style>
  <w:style w:type="character" w:styleId="Hyperlink">
    <w:name w:val="Hyperlink"/>
    <w:rsid w:val="00537ED2"/>
    <w:rPr>
      <w:color w:val="0000FF"/>
      <w:u w:val="single"/>
    </w:rPr>
  </w:style>
  <w:style w:type="paragraph" w:customStyle="1" w:styleId="FlietextHaefele-PR">
    <w:name w:val="Fließtext Haefele-PR"/>
    <w:basedOn w:val="Normal"/>
    <w:rsid w:val="00537ED2"/>
    <w:pPr>
      <w:pBdr>
        <w:top w:val="none" w:sz="0" w:space="0" w:color="auto"/>
        <w:left w:val="none" w:sz="0" w:space="0" w:color="auto"/>
        <w:bottom w:val="none" w:sz="0" w:space="0" w:color="auto"/>
        <w:right w:val="none" w:sz="0" w:space="0" w:color="auto"/>
        <w:between w:val="none" w:sz="0" w:space="0" w:color="auto"/>
        <w:bar w:val="none" w:sz="0" w:color="auto"/>
      </w:pBdr>
      <w:spacing w:line="260" w:lineRule="exact"/>
    </w:pPr>
    <w:rPr>
      <w:rFonts w:ascii="Times" w:eastAsia="Times" w:hAnsi="Times" w:cs="Times New Roman"/>
      <w:color w:val="auto"/>
      <w:bdr w:val="none" w:sz="0" w:space="0" w:color="auto"/>
      <w:lang w:val="en-GB" w:eastAsia="en-GB" w:bidi="en-GB"/>
      <w14:textOutline w14:w="0" w14:cap="rnd" w14:cmpd="sng" w14:algn="ctr">
        <w14:noFill/>
        <w14:prstDash w14:val="solid"/>
        <w14:bevel/>
      </w14:textOutline>
    </w:rPr>
  </w:style>
  <w:style w:type="character" w:customStyle="1" w:styleId="HeadHfeleMPR">
    <w:name w:val="Head Häfele MPR"/>
    <w:rsid w:val="00537ED2"/>
    <w:rPr>
      <w:rFonts w:ascii="Arial" w:hAnsi="Arial"/>
      <w:b/>
      <w:color w:val="auto"/>
      <w:sz w:val="36"/>
    </w:rPr>
  </w:style>
  <w:style w:type="character" w:customStyle="1" w:styleId="KopfzeileHfeleMPR">
    <w:name w:val="Kopfzeile Häfele MPR"/>
    <w:rsid w:val="00537ED2"/>
    <w:rPr>
      <w:rFonts w:ascii="Arial" w:hAnsi="Arial"/>
      <w:b/>
      <w:color w:val="auto"/>
      <w:sz w:val="24"/>
    </w:rPr>
  </w:style>
  <w:style w:type="paragraph" w:customStyle="1" w:styleId="ZwischenberschriftHaefele-PR">
    <w:name w:val="Zwischenüberschrift Haefele-PR"/>
    <w:basedOn w:val="FlietextHaefele-PR"/>
    <w:rsid w:val="00537ED2"/>
    <w:pPr>
      <w:spacing w:before="100" w:after="100"/>
    </w:pPr>
    <w:rPr>
      <w:rFonts w:ascii="Arial" w:hAnsi="Arial"/>
      <w:b/>
      <w:sz w:val="20"/>
    </w:rPr>
  </w:style>
  <w:style w:type="paragraph" w:customStyle="1" w:styleId="Text">
    <w:name w:val="Text"/>
    <w:rsid w:val="00537ED2"/>
    <w:rPr>
      <w:rFonts w:ascii="Helvetica" w:eastAsia="ヒラギノ角ゴ Pro W3" w:hAnsi="Helvetica"/>
      <w:color w:val="000000"/>
    </w:rPr>
  </w:style>
  <w:style w:type="paragraph" w:styleId="BalloonText">
    <w:name w:val="Balloon Text"/>
    <w:basedOn w:val="Normal"/>
    <w:semiHidden/>
    <w:rsid w:val="00537ED2"/>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ヒラギノ角ゴ Pro W3"/>
      <w:color w:val="auto"/>
      <w:sz w:val="16"/>
      <w:szCs w:val="16"/>
      <w:bdr w:val="none" w:sz="0" w:space="0" w:color="auto"/>
      <w:lang w:val="en-GB" w:eastAsia="en-GB" w:bidi="en-GB"/>
      <w14:textOutline w14:w="0" w14:cap="rnd" w14:cmpd="sng" w14:algn="ctr">
        <w14:noFill/>
        <w14:prstDash w14:val="solid"/>
        <w14:bevel/>
      </w14:textOutline>
    </w:rPr>
  </w:style>
  <w:style w:type="paragraph" w:styleId="BodyText">
    <w:name w:val="Body Text"/>
    <w:rsid w:val="00537ED2"/>
    <w:pPr>
      <w:spacing w:after="100"/>
    </w:pPr>
    <w:rPr>
      <w:rFonts w:eastAsia="ヒラギノ角ゴ Pro W3"/>
      <w:color w:val="000000"/>
    </w:rPr>
  </w:style>
  <w:style w:type="character" w:styleId="FollowedHyperlink">
    <w:name w:val="FollowedHyperlink"/>
    <w:rsid w:val="00537ED2"/>
    <w:rPr>
      <w:color w:val="800080"/>
      <w:u w:val="single"/>
    </w:rPr>
  </w:style>
  <w:style w:type="character" w:customStyle="1" w:styleId="Heading5Char">
    <w:name w:val="Heading 5 Char"/>
    <w:link w:val="Heading5"/>
    <w:uiPriority w:val="9"/>
    <w:semiHidden/>
    <w:rsid w:val="00E56CFE"/>
    <w:rPr>
      <w:rFonts w:ascii="Calibri" w:eastAsia="Times New Roman" w:hAnsi="Calibri" w:cs="Times New Roman"/>
      <w:b/>
      <w:bCs/>
      <w:i/>
      <w:iCs/>
      <w:sz w:val="26"/>
      <w:szCs w:val="26"/>
    </w:rPr>
  </w:style>
  <w:style w:type="paragraph" w:styleId="ListParagraph">
    <w:name w:val="List Paragraph"/>
    <w:basedOn w:val="Normal"/>
    <w:rsid w:val="00E22B8D"/>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Arial" w:eastAsia="Times New Roman" w:hAnsi="Arial" w:cs="Times New Roman"/>
      <w:color w:val="auto"/>
      <w:sz w:val="22"/>
      <w:bdr w:val="none" w:sz="0" w:space="0" w:color="auto"/>
      <w:lang w:val="en-GB" w:eastAsia="en-GB" w:bidi="en-GB"/>
      <w14:textOutline w14:w="0" w14:cap="rnd" w14:cmpd="sng" w14:algn="ctr">
        <w14:noFill/>
        <w14:prstDash w14:val="solid"/>
        <w14:bevel/>
      </w14:textOutline>
    </w:rPr>
  </w:style>
  <w:style w:type="character" w:customStyle="1" w:styleId="UnresolvedMention1">
    <w:name w:val="Unresolved Mention1"/>
    <w:basedOn w:val="DefaultParagraphFont"/>
    <w:uiPriority w:val="99"/>
    <w:semiHidden/>
    <w:unhideWhenUsed/>
    <w:rsid w:val="000A6148"/>
    <w:rPr>
      <w:color w:val="605E5C"/>
      <w:shd w:val="clear" w:color="auto" w:fill="E1DFDD"/>
    </w:rPr>
  </w:style>
  <w:style w:type="character" w:styleId="Strong">
    <w:name w:val="Strong"/>
    <w:basedOn w:val="DefaultParagraphFont"/>
    <w:uiPriority w:val="22"/>
    <w:qFormat/>
    <w:rsid w:val="005B644A"/>
    <w:rPr>
      <w:b/>
      <w:bCs/>
    </w:rPr>
  </w:style>
  <w:style w:type="character" w:styleId="CommentReference">
    <w:name w:val="annotation reference"/>
    <w:basedOn w:val="DefaultParagraphFont"/>
    <w:uiPriority w:val="99"/>
    <w:semiHidden/>
    <w:unhideWhenUsed/>
    <w:rsid w:val="005B644A"/>
    <w:rPr>
      <w:sz w:val="16"/>
      <w:szCs w:val="16"/>
    </w:rPr>
  </w:style>
  <w:style w:type="paragraph" w:styleId="CommentText">
    <w:name w:val="annotation text"/>
    <w:basedOn w:val="Normal"/>
    <w:link w:val="CommentTextChar"/>
    <w:uiPriority w:val="99"/>
    <w:semiHidden/>
    <w:unhideWhenUsed/>
    <w:rsid w:val="005B644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auto"/>
      <w:sz w:val="20"/>
      <w:szCs w:val="20"/>
      <w:bdr w:val="none" w:sz="0" w:space="0" w:color="auto"/>
      <w:lang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5B644A"/>
    <w:rPr>
      <w:rFonts w:asciiTheme="minorHAnsi" w:eastAsiaTheme="minorHAnsi" w:hAnsiTheme="minorHAnsi" w:cstheme="minorBidi"/>
      <w:sz w:val="20"/>
      <w:szCs w:val="20"/>
      <w:lang w:val="nl-NL" w:eastAsia="en-US" w:bidi="ar-SA"/>
    </w:rPr>
  </w:style>
  <w:style w:type="paragraph" w:styleId="CommentSubject">
    <w:name w:val="annotation subject"/>
    <w:basedOn w:val="CommentText"/>
    <w:next w:val="CommentText"/>
    <w:link w:val="CommentSubjectChar"/>
    <w:semiHidden/>
    <w:unhideWhenUsed/>
    <w:rsid w:val="00962DAB"/>
    <w:pPr>
      <w:pBdr>
        <w:top w:val="nil"/>
        <w:left w:val="nil"/>
        <w:bottom w:val="nil"/>
        <w:right w:val="nil"/>
        <w:between w:val="nil"/>
        <w:bar w:val="nil"/>
      </w:pBdr>
    </w:pPr>
    <w:rPr>
      <w:rFonts w:ascii="Calibri" w:eastAsia="Arial Unicode MS" w:hAnsi="Calibri" w:cs="Arial Unicode MS"/>
      <w:b/>
      <w:bCs/>
      <w:color w:val="000000"/>
      <w:bdr w:val="nil"/>
      <w:lang w:eastAsia="de-DE"/>
      <w14:textOutline w14:w="0" w14:cap="flat" w14:cmpd="sng" w14:algn="ctr">
        <w14:noFill/>
        <w14:prstDash w14:val="solid"/>
        <w14:bevel/>
      </w14:textOutline>
    </w:rPr>
  </w:style>
  <w:style w:type="character" w:customStyle="1" w:styleId="CommentSubjectChar">
    <w:name w:val="Comment Subject Char"/>
    <w:basedOn w:val="CommentTextChar"/>
    <w:link w:val="CommentSubject"/>
    <w:semiHidden/>
    <w:rsid w:val="00962DAB"/>
    <w:rPr>
      <w:rFonts w:ascii="Calibri" w:eastAsia="Arial Unicode MS" w:hAnsi="Calibri" w:cs="Arial Unicode MS"/>
      <w:b/>
      <w:bCs/>
      <w:color w:val="000000"/>
      <w:sz w:val="20"/>
      <w:szCs w:val="20"/>
      <w:u w:color="000000"/>
      <w:bdr w:val="nil"/>
      <w:lang w:val="nl-NL" w:eastAsia="de-DE" w:bidi="ar-SA"/>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04983">
      <w:bodyDiv w:val="1"/>
      <w:marLeft w:val="0"/>
      <w:marRight w:val="0"/>
      <w:marTop w:val="0"/>
      <w:marBottom w:val="0"/>
      <w:divBdr>
        <w:top w:val="none" w:sz="0" w:space="0" w:color="auto"/>
        <w:left w:val="none" w:sz="0" w:space="0" w:color="auto"/>
        <w:bottom w:val="none" w:sz="0" w:space="0" w:color="auto"/>
        <w:right w:val="none" w:sz="0" w:space="0" w:color="auto"/>
      </w:divBdr>
    </w:div>
    <w:div w:id="1659923689">
      <w:bodyDiv w:val="1"/>
      <w:marLeft w:val="0"/>
      <w:marRight w:val="0"/>
      <w:marTop w:val="0"/>
      <w:marBottom w:val="0"/>
      <w:divBdr>
        <w:top w:val="none" w:sz="0" w:space="0" w:color="auto"/>
        <w:left w:val="none" w:sz="0" w:space="0" w:color="auto"/>
        <w:bottom w:val="none" w:sz="0" w:space="0" w:color="auto"/>
        <w:right w:val="none" w:sz="0" w:space="0" w:color="auto"/>
      </w:divBdr>
      <w:divsChild>
        <w:div w:id="1678851769">
          <w:marLeft w:val="0"/>
          <w:marRight w:val="0"/>
          <w:marTop w:val="0"/>
          <w:marBottom w:val="0"/>
          <w:divBdr>
            <w:top w:val="none" w:sz="0" w:space="0" w:color="auto"/>
            <w:left w:val="none" w:sz="0" w:space="0" w:color="auto"/>
            <w:bottom w:val="none" w:sz="0" w:space="0" w:color="auto"/>
            <w:right w:val="none" w:sz="0" w:space="0" w:color="auto"/>
          </w:divBdr>
        </w:div>
        <w:div w:id="1558129780">
          <w:marLeft w:val="0"/>
          <w:marRight w:val="0"/>
          <w:marTop w:val="0"/>
          <w:marBottom w:val="0"/>
          <w:divBdr>
            <w:top w:val="none" w:sz="0" w:space="0" w:color="auto"/>
            <w:left w:val="none" w:sz="0" w:space="0" w:color="auto"/>
            <w:bottom w:val="none" w:sz="0" w:space="0" w:color="auto"/>
            <w:right w:val="none" w:sz="0" w:space="0" w:color="auto"/>
          </w:divBdr>
        </w:div>
      </w:divsChild>
    </w:div>
    <w:div w:id="1722552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eke.deJong@hafele.n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O:\Marketing\04_Marketing%20Product\04_Pers-Nieuws\01_Persberichten\00_\Persbericht_HNL.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24F1C-404B-44BD-BAF4-6011C6846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Persbericht_HNL</Template>
  <TotalTime>0</TotalTime>
  <Pages>3</Pages>
  <Words>434</Words>
  <Characters>2474</Characters>
  <Application>Microsoft Office Word</Application>
  <DocSecurity>0</DocSecurity>
  <Lines>20</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Pressebüro Köhler</Company>
  <LinksUpToDate>false</LinksUpToDate>
  <CharactersWithSpaces>2903</CharactersWithSpaces>
  <SharedDoc>false</SharedDoc>
  <HyperlinkBase/>
  <HLinks>
    <vt:vector size="12" baseType="variant">
      <vt:variant>
        <vt:i4>852002</vt:i4>
      </vt:variant>
      <vt:variant>
        <vt:i4>0</vt:i4>
      </vt:variant>
      <vt:variant>
        <vt:i4>0</vt:i4>
      </vt:variant>
      <vt:variant>
        <vt:i4>5</vt:i4>
      </vt:variant>
      <vt:variant>
        <vt:lpwstr>mailto:info@haefele.de</vt:lpwstr>
      </vt:variant>
      <vt:variant>
        <vt:lpwstr/>
      </vt:variant>
      <vt:variant>
        <vt:i4>852002</vt:i4>
      </vt:variant>
      <vt:variant>
        <vt:i4>6</vt:i4>
      </vt:variant>
      <vt:variant>
        <vt:i4>0</vt:i4>
      </vt:variant>
      <vt:variant>
        <vt:i4>5</vt:i4>
      </vt:variant>
      <vt:variant>
        <vt:lpwstr>mailto:info@haefele.de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Redeker, Yvette</dc:creator>
  <cp:lastModifiedBy>Redeker, Yvette</cp:lastModifiedBy>
  <cp:revision>9</cp:revision>
  <cp:lastPrinted>2017-06-07T06:37:00Z</cp:lastPrinted>
  <dcterms:created xsi:type="dcterms:W3CDTF">2021-06-24T07:09:00Z</dcterms:created>
  <dcterms:modified xsi:type="dcterms:W3CDTF">2021-06-24T11:20:00Z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